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290B6E" w:rsidRDefault="00DA19F8" w:rsidP="005631B5">
      <w:pPr>
        <w:tabs>
          <w:tab w:val="left" w:pos="4442"/>
          <w:tab w:val="center" w:pos="4961"/>
        </w:tabs>
        <w:jc w:val="center"/>
        <w:rPr>
          <w:b/>
          <w:sz w:val="30"/>
          <w:szCs w:val="30"/>
        </w:rPr>
      </w:pPr>
      <w:r w:rsidRPr="00290B6E">
        <w:rPr>
          <w:b/>
          <w:sz w:val="30"/>
          <w:szCs w:val="30"/>
        </w:rPr>
        <w:t>T.C.</w:t>
      </w:r>
    </w:p>
    <w:p w:rsidR="00DA19F8" w:rsidRPr="00290B6E" w:rsidRDefault="00DA19F8" w:rsidP="003678A5">
      <w:pPr>
        <w:jc w:val="center"/>
        <w:rPr>
          <w:b/>
          <w:sz w:val="30"/>
          <w:szCs w:val="30"/>
        </w:rPr>
      </w:pPr>
      <w:r w:rsidRPr="00290B6E">
        <w:rPr>
          <w:b/>
          <w:sz w:val="30"/>
          <w:szCs w:val="30"/>
        </w:rPr>
        <w:t>YOZGAT İL ÖZEL İDARESİ</w:t>
      </w:r>
    </w:p>
    <w:p w:rsidR="00DA19F8" w:rsidRPr="00290B6E" w:rsidRDefault="009C1673" w:rsidP="003678A5">
      <w:pPr>
        <w:tabs>
          <w:tab w:val="left" w:pos="-4393"/>
          <w:tab w:val="left" w:pos="1027"/>
        </w:tabs>
        <w:jc w:val="center"/>
        <w:rPr>
          <w:b/>
          <w:sz w:val="30"/>
          <w:szCs w:val="30"/>
        </w:rPr>
      </w:pPr>
      <w:r w:rsidRPr="00290B6E">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D16E07">
        <w:rPr>
          <w:b/>
        </w:rPr>
        <w:t>9</w:t>
      </w:r>
      <w:r w:rsidR="0020405A" w:rsidRPr="007D6B75">
        <w:rPr>
          <w:b/>
        </w:rPr>
        <w:t xml:space="preserve"> yılı </w:t>
      </w:r>
      <w:r w:rsidR="00DA19F8" w:rsidRPr="007D6B75">
        <w:rPr>
          <w:b/>
        </w:rPr>
        <w:t>/</w:t>
      </w:r>
      <w:r>
        <w:rPr>
          <w:b/>
        </w:rPr>
        <w:t xml:space="preserve"> </w:t>
      </w:r>
      <w:r w:rsidR="00287337">
        <w:rPr>
          <w:b/>
        </w:rPr>
        <w:t xml:space="preserve">Nisan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3301DB">
        <w:rPr>
          <w:b/>
        </w:rPr>
        <w:t>2</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16E07">
        <w:rPr>
          <w:b/>
        </w:rPr>
        <w:t xml:space="preserve">   </w:t>
      </w:r>
      <w:r w:rsidR="0093607C">
        <w:rPr>
          <w:b/>
        </w:rPr>
        <w:t>11</w:t>
      </w:r>
      <w:r w:rsidR="00D16E07">
        <w:rPr>
          <w:b/>
        </w:rPr>
        <w:t>/</w:t>
      </w:r>
      <w:r w:rsidR="0012687E">
        <w:rPr>
          <w:b/>
        </w:rPr>
        <w:t>0</w:t>
      </w:r>
      <w:r w:rsidR="00287337">
        <w:rPr>
          <w:b/>
        </w:rPr>
        <w:t>4</w:t>
      </w:r>
      <w:r w:rsidR="00D16E07">
        <w:rPr>
          <w:b/>
        </w:rPr>
        <w:t>/</w:t>
      </w:r>
      <w:r w:rsidR="002808B9" w:rsidRPr="007D6B75">
        <w:rPr>
          <w:b/>
        </w:rPr>
        <w:t>20</w:t>
      </w:r>
      <w:r w:rsidR="00483E40" w:rsidRPr="007D6B75">
        <w:rPr>
          <w:b/>
        </w:rPr>
        <w:t>1</w:t>
      </w:r>
      <w:r w:rsidR="00D16E07">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sidR="00023921">
        <w:rPr>
          <w:b/>
        </w:rPr>
        <w:t>:</w:t>
      </w:r>
      <w:r w:rsidR="002808B9" w:rsidRPr="007D6B75">
        <w:rPr>
          <w:b/>
        </w:rPr>
        <w:t xml:space="preserve"> </w:t>
      </w:r>
      <w:r w:rsidR="00037612">
        <w:rPr>
          <w:b/>
        </w:rPr>
        <w:t>1</w:t>
      </w:r>
      <w:r w:rsidR="0093607C">
        <w:rPr>
          <w:b/>
        </w:rPr>
        <w:t>0</w:t>
      </w:r>
      <w:r w:rsidR="00037612">
        <w:rPr>
          <w:b/>
        </w:rPr>
        <w:t>.00</w:t>
      </w:r>
      <w:r w:rsidR="00DA19F8" w:rsidRPr="007D6B75">
        <w:rPr>
          <w:b/>
        </w:rPr>
        <w:t>’da</w:t>
      </w:r>
    </w:p>
    <w:tbl>
      <w:tblPr>
        <w:tblW w:w="10177" w:type="dxa"/>
        <w:tblInd w:w="-318" w:type="dxa"/>
        <w:tblLayout w:type="fixed"/>
        <w:tblLook w:val="0000"/>
      </w:tblPr>
      <w:tblGrid>
        <w:gridCol w:w="426"/>
        <w:gridCol w:w="9751"/>
      </w:tblGrid>
      <w:tr w:rsidR="00DA19F8" w:rsidTr="00266022">
        <w:trPr>
          <w:trHeight w:val="497"/>
        </w:trPr>
        <w:tc>
          <w:tcPr>
            <w:tcW w:w="10177"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266022">
        <w:trPr>
          <w:trHeight w:val="18"/>
        </w:trPr>
        <w:tc>
          <w:tcPr>
            <w:tcW w:w="42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164591" w:rsidRDefault="00963C80" w:rsidP="00106FF6">
            <w:pPr>
              <w:ind w:right="-108"/>
              <w:rPr>
                <w:b/>
                <w:sz w:val="19"/>
                <w:szCs w:val="19"/>
              </w:rPr>
            </w:pPr>
            <w:r w:rsidRPr="00164591">
              <w:rPr>
                <w:b/>
                <w:sz w:val="19"/>
                <w:szCs w:val="19"/>
              </w:rPr>
              <w:t xml:space="preserve">  </w:t>
            </w:r>
            <w:r w:rsidR="00106FF6" w:rsidRPr="00164591">
              <w:rPr>
                <w:b/>
                <w:sz w:val="19"/>
                <w:szCs w:val="19"/>
              </w:rPr>
              <w:t xml:space="preserve">  </w:t>
            </w:r>
            <w:r w:rsidR="00164591" w:rsidRPr="00164591">
              <w:rPr>
                <w:b/>
                <w:sz w:val="19"/>
                <w:szCs w:val="19"/>
              </w:rPr>
              <w:t xml:space="preserve">  </w:t>
            </w:r>
            <w:r w:rsidR="00DA19F8" w:rsidRPr="00164591">
              <w:rPr>
                <w:b/>
                <w:sz w:val="19"/>
                <w:szCs w:val="19"/>
              </w:rPr>
              <w:t>1-</w:t>
            </w:r>
          </w:p>
          <w:p w:rsidR="00B42527" w:rsidRPr="00164591" w:rsidRDefault="00B42527" w:rsidP="00CB4FC4">
            <w:pPr>
              <w:ind w:right="-108"/>
              <w:jc w:val="center"/>
              <w:rPr>
                <w:b/>
                <w:sz w:val="19"/>
                <w:szCs w:val="19"/>
              </w:rPr>
            </w:pPr>
          </w:p>
          <w:p w:rsidR="00DA19F8" w:rsidRPr="00164591" w:rsidRDefault="00DA19F8" w:rsidP="00CB4FC4">
            <w:pPr>
              <w:ind w:right="-108"/>
              <w:jc w:val="center"/>
              <w:rPr>
                <w:b/>
                <w:sz w:val="19"/>
                <w:szCs w:val="19"/>
              </w:rPr>
            </w:pPr>
            <w:r w:rsidRPr="00164591">
              <w:rPr>
                <w:b/>
                <w:sz w:val="19"/>
                <w:szCs w:val="19"/>
              </w:rPr>
              <w:t>2-</w:t>
            </w:r>
          </w:p>
          <w:p w:rsidR="00DA19F8" w:rsidRPr="00164591" w:rsidRDefault="00DA19F8" w:rsidP="00CB4FC4">
            <w:pPr>
              <w:ind w:right="-108"/>
              <w:jc w:val="center"/>
              <w:rPr>
                <w:b/>
                <w:sz w:val="19"/>
                <w:szCs w:val="19"/>
              </w:rPr>
            </w:pPr>
          </w:p>
          <w:p w:rsidR="00DA19F8" w:rsidRPr="00164591" w:rsidRDefault="00DA19F8" w:rsidP="00CB4FC4">
            <w:pPr>
              <w:ind w:right="-108"/>
              <w:jc w:val="center"/>
              <w:rPr>
                <w:b/>
                <w:sz w:val="19"/>
                <w:szCs w:val="19"/>
              </w:rPr>
            </w:pPr>
            <w:r w:rsidRPr="00164591">
              <w:rPr>
                <w:b/>
                <w:sz w:val="19"/>
                <w:szCs w:val="19"/>
              </w:rPr>
              <w:t>3-</w:t>
            </w:r>
          </w:p>
          <w:p w:rsidR="00DA19F8" w:rsidRPr="00164591" w:rsidRDefault="00DA19F8" w:rsidP="00CB4FC4">
            <w:pPr>
              <w:ind w:right="-108"/>
              <w:jc w:val="center"/>
              <w:rPr>
                <w:b/>
                <w:sz w:val="19"/>
                <w:szCs w:val="19"/>
              </w:rPr>
            </w:pPr>
          </w:p>
          <w:p w:rsidR="00DA19F8" w:rsidRPr="00164591" w:rsidRDefault="00DA19F8" w:rsidP="00CB4FC4">
            <w:pPr>
              <w:ind w:right="-108"/>
              <w:jc w:val="center"/>
              <w:rPr>
                <w:b/>
                <w:sz w:val="19"/>
                <w:szCs w:val="19"/>
              </w:rPr>
            </w:pPr>
            <w:r w:rsidRPr="00164591">
              <w:rPr>
                <w:b/>
                <w:sz w:val="19"/>
                <w:szCs w:val="19"/>
              </w:rPr>
              <w:t>4-</w:t>
            </w:r>
          </w:p>
          <w:p w:rsidR="004255BC" w:rsidRPr="00164591" w:rsidRDefault="004255BC" w:rsidP="00CB4FC4">
            <w:pPr>
              <w:ind w:right="-108"/>
              <w:jc w:val="center"/>
              <w:rPr>
                <w:b/>
                <w:sz w:val="19"/>
                <w:szCs w:val="19"/>
              </w:rPr>
            </w:pPr>
          </w:p>
          <w:p w:rsidR="0084188B" w:rsidRPr="00164591" w:rsidRDefault="00DA19F8" w:rsidP="00CB4FC4">
            <w:pPr>
              <w:ind w:right="-108"/>
              <w:jc w:val="center"/>
              <w:rPr>
                <w:b/>
                <w:sz w:val="19"/>
                <w:szCs w:val="19"/>
              </w:rPr>
            </w:pPr>
            <w:r w:rsidRPr="00164591">
              <w:rPr>
                <w:b/>
                <w:sz w:val="19"/>
                <w:szCs w:val="19"/>
              </w:rPr>
              <w:t>5-</w:t>
            </w:r>
          </w:p>
          <w:p w:rsidR="0084188B" w:rsidRPr="00164591" w:rsidRDefault="0084188B" w:rsidP="00CB4FC4">
            <w:pPr>
              <w:ind w:right="-108"/>
              <w:jc w:val="center"/>
              <w:rPr>
                <w:b/>
                <w:sz w:val="19"/>
                <w:szCs w:val="19"/>
              </w:rPr>
            </w:pPr>
          </w:p>
          <w:p w:rsidR="00504E13" w:rsidRDefault="00504E13" w:rsidP="009B67B5">
            <w:pPr>
              <w:ind w:right="-108"/>
              <w:rPr>
                <w:b/>
                <w:sz w:val="19"/>
                <w:szCs w:val="19"/>
              </w:rPr>
            </w:pPr>
          </w:p>
          <w:p w:rsidR="00092290" w:rsidRPr="00164591" w:rsidRDefault="00DA19F8" w:rsidP="00504E13">
            <w:pPr>
              <w:ind w:right="-108"/>
              <w:jc w:val="center"/>
              <w:rPr>
                <w:b/>
                <w:sz w:val="19"/>
                <w:szCs w:val="19"/>
              </w:rPr>
            </w:pPr>
            <w:r w:rsidRPr="00164591">
              <w:rPr>
                <w:b/>
                <w:sz w:val="19"/>
                <w:szCs w:val="19"/>
              </w:rPr>
              <w:t>6-</w:t>
            </w:r>
          </w:p>
          <w:p w:rsidR="009F02C6" w:rsidRPr="00164591" w:rsidRDefault="009F02C6" w:rsidP="00CB4FC4">
            <w:pPr>
              <w:ind w:right="-108"/>
              <w:jc w:val="center"/>
              <w:rPr>
                <w:b/>
                <w:sz w:val="19"/>
                <w:szCs w:val="19"/>
              </w:rPr>
            </w:pPr>
          </w:p>
          <w:p w:rsidR="009B67B5" w:rsidRPr="00164591" w:rsidRDefault="009B67B5" w:rsidP="00CB4FC4">
            <w:pPr>
              <w:ind w:right="-108"/>
              <w:jc w:val="center"/>
              <w:rPr>
                <w:b/>
                <w:sz w:val="19"/>
                <w:szCs w:val="19"/>
              </w:rPr>
            </w:pPr>
          </w:p>
          <w:p w:rsidR="009B67B5" w:rsidRPr="00164591" w:rsidRDefault="004A52DA" w:rsidP="009B67B5">
            <w:pPr>
              <w:ind w:right="-108"/>
              <w:jc w:val="center"/>
              <w:rPr>
                <w:b/>
                <w:sz w:val="19"/>
                <w:szCs w:val="19"/>
              </w:rPr>
            </w:pPr>
            <w:r w:rsidRPr="00164591">
              <w:rPr>
                <w:b/>
                <w:sz w:val="19"/>
                <w:szCs w:val="19"/>
              </w:rPr>
              <w:t>7</w:t>
            </w:r>
            <w:r w:rsidR="00726DD4" w:rsidRPr="00164591">
              <w:rPr>
                <w:b/>
                <w:sz w:val="19"/>
                <w:szCs w:val="19"/>
              </w:rPr>
              <w:t>-</w:t>
            </w:r>
          </w:p>
          <w:p w:rsidR="00293DA8" w:rsidRDefault="00293DA8" w:rsidP="00CB4FC4">
            <w:pPr>
              <w:ind w:right="-108"/>
              <w:jc w:val="center"/>
              <w:rPr>
                <w:b/>
                <w:sz w:val="19"/>
                <w:szCs w:val="19"/>
              </w:rPr>
            </w:pPr>
          </w:p>
          <w:p w:rsidR="0093607C" w:rsidRDefault="0093607C" w:rsidP="00CB4FC4">
            <w:pPr>
              <w:ind w:right="-108"/>
              <w:jc w:val="center"/>
              <w:rPr>
                <w:b/>
                <w:sz w:val="19"/>
                <w:szCs w:val="19"/>
              </w:rPr>
            </w:pPr>
          </w:p>
          <w:p w:rsidR="0093607C" w:rsidRDefault="0093607C" w:rsidP="00CB4FC4">
            <w:pPr>
              <w:ind w:right="-108"/>
              <w:jc w:val="center"/>
              <w:rPr>
                <w:b/>
                <w:sz w:val="19"/>
                <w:szCs w:val="19"/>
              </w:rPr>
            </w:pPr>
          </w:p>
          <w:p w:rsidR="0093607C" w:rsidRPr="00164591" w:rsidRDefault="0093607C" w:rsidP="00CB4FC4">
            <w:pPr>
              <w:ind w:right="-108"/>
              <w:jc w:val="center"/>
              <w:rPr>
                <w:b/>
                <w:sz w:val="19"/>
                <w:szCs w:val="19"/>
              </w:rPr>
            </w:pPr>
          </w:p>
          <w:p w:rsidR="003A2FB2" w:rsidRPr="00164591" w:rsidRDefault="003A2FB2" w:rsidP="00106FF6">
            <w:pPr>
              <w:ind w:right="-108"/>
              <w:rPr>
                <w:b/>
                <w:sz w:val="19"/>
                <w:szCs w:val="19"/>
              </w:rPr>
            </w:pPr>
          </w:p>
          <w:p w:rsidR="00B05905" w:rsidRPr="00164591" w:rsidRDefault="004A52DA" w:rsidP="00504E13">
            <w:pPr>
              <w:ind w:right="-108"/>
              <w:jc w:val="center"/>
              <w:rPr>
                <w:b/>
                <w:sz w:val="19"/>
                <w:szCs w:val="19"/>
              </w:rPr>
            </w:pPr>
            <w:r w:rsidRPr="00164591">
              <w:rPr>
                <w:b/>
                <w:sz w:val="19"/>
                <w:szCs w:val="19"/>
              </w:rPr>
              <w:t>8-</w:t>
            </w:r>
          </w:p>
          <w:p w:rsidR="00DC0617" w:rsidRPr="00164591" w:rsidRDefault="00DC0617" w:rsidP="00CB4FC4">
            <w:pPr>
              <w:ind w:right="-108"/>
              <w:jc w:val="center"/>
              <w:rPr>
                <w:b/>
                <w:sz w:val="19"/>
                <w:szCs w:val="19"/>
              </w:rPr>
            </w:pPr>
          </w:p>
          <w:p w:rsidR="00100D8B" w:rsidRPr="00164591" w:rsidRDefault="00100D8B" w:rsidP="00CB4FC4">
            <w:pPr>
              <w:ind w:right="-108"/>
              <w:jc w:val="center"/>
              <w:rPr>
                <w:b/>
                <w:sz w:val="19"/>
                <w:szCs w:val="19"/>
              </w:rPr>
            </w:pPr>
          </w:p>
          <w:p w:rsidR="00EA30DF" w:rsidRPr="00164591" w:rsidRDefault="00EA30DF" w:rsidP="00CB4FC4">
            <w:pPr>
              <w:ind w:right="-108"/>
              <w:jc w:val="center"/>
              <w:rPr>
                <w:b/>
                <w:sz w:val="19"/>
                <w:szCs w:val="19"/>
              </w:rPr>
            </w:pPr>
          </w:p>
          <w:p w:rsidR="00106FF6" w:rsidRPr="00164591" w:rsidRDefault="00106FF6" w:rsidP="00963C80">
            <w:pPr>
              <w:ind w:right="-108"/>
              <w:rPr>
                <w:b/>
                <w:sz w:val="19"/>
                <w:szCs w:val="19"/>
              </w:rPr>
            </w:pPr>
          </w:p>
          <w:p w:rsidR="00FE1889" w:rsidRPr="00164591" w:rsidRDefault="00FE1889" w:rsidP="00106FF6">
            <w:pPr>
              <w:ind w:right="-108"/>
              <w:rPr>
                <w:b/>
                <w:sz w:val="19"/>
                <w:szCs w:val="19"/>
              </w:rPr>
            </w:pPr>
          </w:p>
          <w:p w:rsidR="00F67E93" w:rsidRPr="00164591" w:rsidRDefault="00F67E93" w:rsidP="00CB4FC4">
            <w:pPr>
              <w:ind w:right="-108"/>
              <w:jc w:val="center"/>
              <w:rPr>
                <w:b/>
                <w:sz w:val="19"/>
                <w:szCs w:val="19"/>
              </w:rPr>
            </w:pPr>
            <w:r w:rsidRPr="00164591">
              <w:rPr>
                <w:b/>
                <w:sz w:val="19"/>
                <w:szCs w:val="19"/>
              </w:rPr>
              <w:t>9-</w:t>
            </w:r>
          </w:p>
          <w:p w:rsidR="008D1FA7" w:rsidRPr="00164591" w:rsidRDefault="008D1FA7" w:rsidP="00CB4FC4">
            <w:pPr>
              <w:ind w:right="-108"/>
              <w:jc w:val="center"/>
              <w:rPr>
                <w:b/>
                <w:sz w:val="19"/>
                <w:szCs w:val="19"/>
              </w:rPr>
            </w:pPr>
          </w:p>
          <w:p w:rsidR="002A45FC" w:rsidRPr="00164591" w:rsidRDefault="002A45FC" w:rsidP="00EA30DF">
            <w:pPr>
              <w:ind w:right="-108"/>
              <w:rPr>
                <w:b/>
                <w:sz w:val="19"/>
                <w:szCs w:val="19"/>
              </w:rPr>
            </w:pPr>
          </w:p>
          <w:p w:rsidR="00FE1889" w:rsidRPr="00164591" w:rsidRDefault="00FE1889" w:rsidP="00EA30DF">
            <w:pPr>
              <w:ind w:right="-108"/>
              <w:rPr>
                <w:b/>
                <w:sz w:val="19"/>
                <w:szCs w:val="19"/>
              </w:rPr>
            </w:pPr>
          </w:p>
          <w:p w:rsidR="00F67E93" w:rsidRPr="00164591" w:rsidRDefault="00F67E93" w:rsidP="00CB4FC4">
            <w:pPr>
              <w:ind w:right="-108"/>
              <w:jc w:val="center"/>
              <w:rPr>
                <w:b/>
                <w:sz w:val="19"/>
                <w:szCs w:val="19"/>
              </w:rPr>
            </w:pPr>
            <w:r w:rsidRPr="00164591">
              <w:rPr>
                <w:b/>
                <w:sz w:val="19"/>
                <w:szCs w:val="19"/>
              </w:rPr>
              <w:t>10-</w:t>
            </w:r>
          </w:p>
          <w:p w:rsidR="007C3F1E" w:rsidRPr="00164591" w:rsidRDefault="007C3F1E" w:rsidP="00CB4FC4">
            <w:pPr>
              <w:ind w:right="-108"/>
              <w:jc w:val="center"/>
              <w:rPr>
                <w:b/>
                <w:sz w:val="19"/>
                <w:szCs w:val="19"/>
              </w:rPr>
            </w:pPr>
          </w:p>
          <w:p w:rsidR="0084188B" w:rsidRDefault="0084188B" w:rsidP="00CB4FC4">
            <w:pPr>
              <w:ind w:right="-108"/>
              <w:jc w:val="center"/>
              <w:rPr>
                <w:b/>
                <w:sz w:val="19"/>
                <w:szCs w:val="19"/>
              </w:rPr>
            </w:pPr>
          </w:p>
          <w:p w:rsidR="0093607C" w:rsidRDefault="0093607C" w:rsidP="00CB4FC4">
            <w:pPr>
              <w:ind w:right="-108"/>
              <w:jc w:val="center"/>
              <w:rPr>
                <w:b/>
                <w:sz w:val="19"/>
                <w:szCs w:val="19"/>
              </w:rPr>
            </w:pPr>
          </w:p>
          <w:p w:rsidR="0093607C" w:rsidRDefault="0093607C" w:rsidP="00CB4FC4">
            <w:pPr>
              <w:ind w:right="-108"/>
              <w:jc w:val="center"/>
              <w:rPr>
                <w:b/>
                <w:sz w:val="19"/>
                <w:szCs w:val="19"/>
              </w:rPr>
            </w:pPr>
          </w:p>
          <w:p w:rsidR="0093607C" w:rsidRPr="00164591" w:rsidRDefault="0093607C" w:rsidP="00CB4FC4">
            <w:pPr>
              <w:ind w:right="-108"/>
              <w:jc w:val="center"/>
              <w:rPr>
                <w:b/>
                <w:sz w:val="19"/>
                <w:szCs w:val="19"/>
              </w:rPr>
            </w:pPr>
          </w:p>
          <w:p w:rsidR="0000029E" w:rsidRPr="00164591" w:rsidRDefault="0000029E" w:rsidP="00CB4FC4">
            <w:pPr>
              <w:ind w:right="-108"/>
              <w:jc w:val="center"/>
              <w:rPr>
                <w:b/>
                <w:sz w:val="19"/>
                <w:szCs w:val="19"/>
              </w:rPr>
            </w:pPr>
          </w:p>
          <w:p w:rsidR="00F67E93" w:rsidRPr="00164591" w:rsidRDefault="00F67E93" w:rsidP="00CB4FC4">
            <w:pPr>
              <w:ind w:right="-108"/>
              <w:jc w:val="center"/>
              <w:rPr>
                <w:b/>
                <w:sz w:val="19"/>
                <w:szCs w:val="19"/>
              </w:rPr>
            </w:pPr>
            <w:r w:rsidRPr="00164591">
              <w:rPr>
                <w:b/>
                <w:sz w:val="19"/>
                <w:szCs w:val="19"/>
              </w:rPr>
              <w:t>11-</w:t>
            </w:r>
          </w:p>
          <w:p w:rsidR="000E28E9" w:rsidRPr="00164591" w:rsidRDefault="000E28E9" w:rsidP="00CB4FC4">
            <w:pPr>
              <w:ind w:right="-120"/>
              <w:jc w:val="center"/>
              <w:rPr>
                <w:b/>
                <w:sz w:val="19"/>
                <w:szCs w:val="19"/>
              </w:rPr>
            </w:pPr>
          </w:p>
          <w:p w:rsidR="00187C28" w:rsidRPr="00164591" w:rsidRDefault="00187C28" w:rsidP="00504E13">
            <w:pPr>
              <w:ind w:right="-120"/>
              <w:rPr>
                <w:b/>
                <w:sz w:val="19"/>
                <w:szCs w:val="19"/>
              </w:rPr>
            </w:pPr>
          </w:p>
          <w:p w:rsidR="00106FF6" w:rsidRPr="00164591" w:rsidRDefault="00106FF6" w:rsidP="00106FF6">
            <w:pPr>
              <w:ind w:right="-120"/>
              <w:rPr>
                <w:b/>
                <w:sz w:val="19"/>
                <w:szCs w:val="19"/>
              </w:rPr>
            </w:pPr>
          </w:p>
          <w:p w:rsidR="00963C80" w:rsidRPr="00164591" w:rsidRDefault="00963C80" w:rsidP="00106FF6">
            <w:pPr>
              <w:ind w:right="-120"/>
              <w:rPr>
                <w:b/>
                <w:sz w:val="19"/>
                <w:szCs w:val="19"/>
              </w:rPr>
            </w:pPr>
          </w:p>
          <w:p w:rsidR="00963C80" w:rsidRPr="00164591" w:rsidRDefault="00963C80" w:rsidP="00106FF6">
            <w:pPr>
              <w:ind w:right="-120"/>
              <w:rPr>
                <w:b/>
                <w:sz w:val="19"/>
                <w:szCs w:val="19"/>
              </w:rPr>
            </w:pPr>
          </w:p>
          <w:p w:rsidR="0084188B" w:rsidRPr="00164591" w:rsidRDefault="0084188B" w:rsidP="00CB4FC4">
            <w:pPr>
              <w:ind w:right="-120"/>
              <w:jc w:val="center"/>
              <w:rPr>
                <w:b/>
                <w:sz w:val="19"/>
                <w:szCs w:val="19"/>
              </w:rPr>
            </w:pPr>
            <w:r w:rsidRPr="00164591">
              <w:rPr>
                <w:b/>
                <w:sz w:val="19"/>
                <w:szCs w:val="19"/>
              </w:rPr>
              <w:t>12-</w:t>
            </w:r>
          </w:p>
          <w:p w:rsidR="0084188B" w:rsidRPr="00164591" w:rsidRDefault="0084188B" w:rsidP="00EA30DF">
            <w:pPr>
              <w:ind w:right="-120"/>
              <w:rPr>
                <w:b/>
                <w:sz w:val="19"/>
                <w:szCs w:val="19"/>
              </w:rPr>
            </w:pPr>
          </w:p>
          <w:p w:rsidR="009F02C6" w:rsidRPr="00164591" w:rsidRDefault="009F02C6" w:rsidP="00CB4FC4">
            <w:pPr>
              <w:ind w:right="-120"/>
              <w:jc w:val="center"/>
              <w:rPr>
                <w:b/>
                <w:sz w:val="19"/>
                <w:szCs w:val="19"/>
              </w:rPr>
            </w:pPr>
          </w:p>
          <w:p w:rsidR="009B67B5" w:rsidRPr="00164591" w:rsidRDefault="009B67B5" w:rsidP="00504E13">
            <w:pPr>
              <w:ind w:right="-120"/>
              <w:rPr>
                <w:b/>
                <w:sz w:val="19"/>
                <w:szCs w:val="19"/>
              </w:rPr>
            </w:pPr>
          </w:p>
          <w:p w:rsidR="003C4C28" w:rsidRPr="00164591" w:rsidRDefault="003C4C28" w:rsidP="00CB4FC4">
            <w:pPr>
              <w:ind w:right="-120"/>
              <w:jc w:val="center"/>
              <w:rPr>
                <w:b/>
                <w:sz w:val="19"/>
                <w:szCs w:val="19"/>
              </w:rPr>
            </w:pPr>
          </w:p>
          <w:p w:rsidR="0084188B" w:rsidRPr="00164591" w:rsidRDefault="0084188B" w:rsidP="00CB4FC4">
            <w:pPr>
              <w:ind w:right="-120"/>
              <w:jc w:val="center"/>
              <w:rPr>
                <w:b/>
                <w:sz w:val="19"/>
                <w:szCs w:val="19"/>
              </w:rPr>
            </w:pPr>
            <w:r w:rsidRPr="00164591">
              <w:rPr>
                <w:b/>
                <w:sz w:val="19"/>
                <w:szCs w:val="19"/>
              </w:rPr>
              <w:t>13-</w:t>
            </w:r>
          </w:p>
          <w:p w:rsidR="0084188B" w:rsidRPr="00164591" w:rsidRDefault="0084188B" w:rsidP="00985ADD">
            <w:pPr>
              <w:ind w:right="-120"/>
              <w:rPr>
                <w:b/>
                <w:sz w:val="19"/>
                <w:szCs w:val="19"/>
              </w:rPr>
            </w:pPr>
          </w:p>
          <w:p w:rsidR="00504E13" w:rsidRPr="00164591" w:rsidRDefault="00504E13" w:rsidP="00985ADD">
            <w:pPr>
              <w:ind w:right="-120"/>
              <w:rPr>
                <w:b/>
                <w:sz w:val="19"/>
                <w:szCs w:val="19"/>
              </w:rPr>
            </w:pPr>
          </w:p>
          <w:p w:rsidR="00E61595" w:rsidRPr="00164591" w:rsidRDefault="00E61595" w:rsidP="00106FF6">
            <w:pPr>
              <w:ind w:right="-120"/>
              <w:rPr>
                <w:b/>
                <w:sz w:val="19"/>
                <w:szCs w:val="19"/>
              </w:rPr>
            </w:pPr>
          </w:p>
          <w:p w:rsidR="009B67B5" w:rsidRPr="00164591" w:rsidRDefault="0084188B" w:rsidP="00EA30DF">
            <w:pPr>
              <w:ind w:right="-120"/>
              <w:jc w:val="center"/>
              <w:rPr>
                <w:b/>
                <w:sz w:val="19"/>
                <w:szCs w:val="19"/>
              </w:rPr>
            </w:pPr>
            <w:r w:rsidRPr="00164591">
              <w:rPr>
                <w:b/>
                <w:sz w:val="19"/>
                <w:szCs w:val="19"/>
              </w:rPr>
              <w:t>14-</w:t>
            </w:r>
          </w:p>
          <w:p w:rsidR="009B67B5" w:rsidRPr="00164591" w:rsidRDefault="009B67B5" w:rsidP="00CB4FC4">
            <w:pPr>
              <w:ind w:right="-120"/>
              <w:jc w:val="center"/>
              <w:rPr>
                <w:b/>
                <w:sz w:val="19"/>
                <w:szCs w:val="19"/>
              </w:rPr>
            </w:pPr>
          </w:p>
          <w:p w:rsidR="0000029E" w:rsidRPr="00164591" w:rsidRDefault="0000029E" w:rsidP="00963C80">
            <w:pPr>
              <w:ind w:right="-120"/>
              <w:jc w:val="center"/>
              <w:rPr>
                <w:b/>
                <w:sz w:val="19"/>
                <w:szCs w:val="19"/>
              </w:rPr>
            </w:pPr>
          </w:p>
          <w:p w:rsidR="0000029E" w:rsidRDefault="0000029E" w:rsidP="00963C80">
            <w:pPr>
              <w:ind w:right="-120"/>
              <w:jc w:val="center"/>
              <w:rPr>
                <w:b/>
                <w:sz w:val="19"/>
                <w:szCs w:val="19"/>
              </w:rPr>
            </w:pPr>
          </w:p>
          <w:p w:rsidR="0093607C" w:rsidRPr="00164591" w:rsidRDefault="0093607C" w:rsidP="00963C80">
            <w:pPr>
              <w:ind w:right="-120"/>
              <w:jc w:val="center"/>
              <w:rPr>
                <w:b/>
                <w:sz w:val="19"/>
                <w:szCs w:val="19"/>
              </w:rPr>
            </w:pPr>
          </w:p>
          <w:p w:rsidR="00106FF6" w:rsidRPr="00164591" w:rsidRDefault="0084188B" w:rsidP="00963C80">
            <w:pPr>
              <w:ind w:right="-120"/>
              <w:jc w:val="center"/>
              <w:rPr>
                <w:b/>
                <w:sz w:val="19"/>
                <w:szCs w:val="19"/>
              </w:rPr>
            </w:pPr>
            <w:r w:rsidRPr="00164591">
              <w:rPr>
                <w:b/>
                <w:sz w:val="19"/>
                <w:szCs w:val="19"/>
              </w:rPr>
              <w:t>15-</w:t>
            </w:r>
          </w:p>
          <w:p w:rsidR="00504E13" w:rsidRPr="00164591" w:rsidRDefault="00504E13" w:rsidP="00EA30DF">
            <w:pPr>
              <w:ind w:right="-120"/>
              <w:rPr>
                <w:b/>
                <w:sz w:val="19"/>
                <w:szCs w:val="19"/>
              </w:rPr>
            </w:pPr>
          </w:p>
          <w:p w:rsidR="00106FF6" w:rsidRPr="00164591" w:rsidRDefault="00106FF6" w:rsidP="00EA30DF">
            <w:pPr>
              <w:ind w:right="-120"/>
              <w:rPr>
                <w:b/>
                <w:sz w:val="19"/>
                <w:szCs w:val="19"/>
              </w:rPr>
            </w:pPr>
          </w:p>
          <w:p w:rsidR="000461CD" w:rsidRPr="00164591" w:rsidRDefault="000461CD" w:rsidP="00EA30DF">
            <w:pPr>
              <w:ind w:right="-120"/>
              <w:rPr>
                <w:b/>
                <w:sz w:val="19"/>
                <w:szCs w:val="19"/>
              </w:rPr>
            </w:pPr>
          </w:p>
          <w:p w:rsidR="000461CD" w:rsidRDefault="000461CD" w:rsidP="00EA30DF">
            <w:pPr>
              <w:ind w:right="-120"/>
              <w:rPr>
                <w:b/>
                <w:sz w:val="19"/>
                <w:szCs w:val="19"/>
              </w:rPr>
            </w:pPr>
          </w:p>
          <w:p w:rsidR="00164591" w:rsidRDefault="00164591" w:rsidP="00EA30DF">
            <w:pPr>
              <w:ind w:right="-120"/>
              <w:rPr>
                <w:b/>
                <w:sz w:val="19"/>
                <w:szCs w:val="19"/>
              </w:rPr>
            </w:pPr>
          </w:p>
          <w:p w:rsidR="00164591" w:rsidRDefault="00164591" w:rsidP="00EA30DF">
            <w:pPr>
              <w:ind w:right="-120"/>
              <w:rPr>
                <w:b/>
                <w:sz w:val="19"/>
                <w:szCs w:val="19"/>
              </w:rPr>
            </w:pPr>
          </w:p>
          <w:p w:rsidR="00164591" w:rsidRDefault="00164591" w:rsidP="00EA30DF">
            <w:pPr>
              <w:ind w:right="-120"/>
              <w:rPr>
                <w:b/>
                <w:sz w:val="19"/>
                <w:szCs w:val="19"/>
              </w:rPr>
            </w:pPr>
          </w:p>
          <w:p w:rsidR="00164591" w:rsidRPr="00164591" w:rsidRDefault="00164591" w:rsidP="00EA30DF">
            <w:pPr>
              <w:ind w:right="-120"/>
              <w:rPr>
                <w:b/>
                <w:sz w:val="19"/>
                <w:szCs w:val="19"/>
              </w:rPr>
            </w:pPr>
          </w:p>
          <w:p w:rsidR="00985ADD" w:rsidRPr="00164591" w:rsidRDefault="002D0033" w:rsidP="00106FF6">
            <w:pPr>
              <w:ind w:right="-120"/>
              <w:jc w:val="center"/>
              <w:rPr>
                <w:b/>
                <w:sz w:val="19"/>
                <w:szCs w:val="19"/>
              </w:rPr>
            </w:pPr>
            <w:r w:rsidRPr="00164591">
              <w:rPr>
                <w:b/>
                <w:sz w:val="19"/>
                <w:szCs w:val="19"/>
              </w:rPr>
              <w:t>16-</w:t>
            </w:r>
          </w:p>
          <w:p w:rsidR="00985ADD" w:rsidRPr="00164591" w:rsidRDefault="00985ADD" w:rsidP="00CB4FC4">
            <w:pPr>
              <w:ind w:right="-120"/>
              <w:jc w:val="center"/>
              <w:rPr>
                <w:b/>
                <w:sz w:val="19"/>
                <w:szCs w:val="19"/>
              </w:rPr>
            </w:pPr>
          </w:p>
          <w:p w:rsidR="00164591" w:rsidRPr="00164591" w:rsidRDefault="00164591" w:rsidP="00963C80">
            <w:pPr>
              <w:ind w:right="-120"/>
              <w:rPr>
                <w:b/>
                <w:sz w:val="19"/>
                <w:szCs w:val="19"/>
              </w:rPr>
            </w:pPr>
          </w:p>
          <w:p w:rsidR="002D0033" w:rsidRPr="00164591" w:rsidRDefault="002D0033" w:rsidP="00CB4FC4">
            <w:pPr>
              <w:ind w:right="-120"/>
              <w:jc w:val="center"/>
              <w:rPr>
                <w:b/>
                <w:sz w:val="19"/>
                <w:szCs w:val="19"/>
              </w:rPr>
            </w:pPr>
            <w:r w:rsidRPr="00164591">
              <w:rPr>
                <w:b/>
                <w:sz w:val="19"/>
                <w:szCs w:val="19"/>
              </w:rPr>
              <w:t>17-</w:t>
            </w:r>
          </w:p>
          <w:p w:rsidR="00E82213" w:rsidRPr="00164591" w:rsidRDefault="00E82213" w:rsidP="00CB4FC4">
            <w:pPr>
              <w:ind w:right="-120"/>
              <w:jc w:val="center"/>
              <w:rPr>
                <w:b/>
                <w:sz w:val="19"/>
                <w:szCs w:val="19"/>
              </w:rPr>
            </w:pPr>
          </w:p>
          <w:p w:rsidR="000461CD" w:rsidRDefault="000461CD" w:rsidP="00CB4FC4">
            <w:pPr>
              <w:ind w:right="-120"/>
              <w:jc w:val="center"/>
              <w:rPr>
                <w:b/>
                <w:sz w:val="19"/>
                <w:szCs w:val="19"/>
              </w:rPr>
            </w:pPr>
          </w:p>
          <w:p w:rsidR="0093607C" w:rsidRDefault="0093607C" w:rsidP="00CB4FC4">
            <w:pPr>
              <w:ind w:right="-120"/>
              <w:jc w:val="center"/>
              <w:rPr>
                <w:b/>
                <w:sz w:val="19"/>
                <w:szCs w:val="19"/>
              </w:rPr>
            </w:pPr>
          </w:p>
          <w:p w:rsidR="0093607C" w:rsidRDefault="0093607C" w:rsidP="00CB4FC4">
            <w:pPr>
              <w:ind w:right="-120"/>
              <w:jc w:val="center"/>
              <w:rPr>
                <w:b/>
                <w:sz w:val="19"/>
                <w:szCs w:val="19"/>
              </w:rPr>
            </w:pPr>
          </w:p>
          <w:p w:rsidR="0093607C" w:rsidRDefault="0093607C" w:rsidP="00CB4FC4">
            <w:pPr>
              <w:ind w:right="-120"/>
              <w:jc w:val="center"/>
              <w:rPr>
                <w:b/>
                <w:sz w:val="19"/>
                <w:szCs w:val="19"/>
              </w:rPr>
            </w:pPr>
          </w:p>
          <w:p w:rsidR="0093607C" w:rsidRDefault="0093607C" w:rsidP="00CB4FC4">
            <w:pPr>
              <w:ind w:right="-120"/>
              <w:jc w:val="center"/>
              <w:rPr>
                <w:b/>
                <w:sz w:val="19"/>
                <w:szCs w:val="19"/>
              </w:rPr>
            </w:pPr>
          </w:p>
          <w:p w:rsidR="0093607C" w:rsidRPr="00164591" w:rsidRDefault="0093607C" w:rsidP="00CB4FC4">
            <w:pPr>
              <w:ind w:right="-120"/>
              <w:jc w:val="center"/>
              <w:rPr>
                <w:b/>
                <w:sz w:val="19"/>
                <w:szCs w:val="19"/>
              </w:rPr>
            </w:pPr>
          </w:p>
          <w:p w:rsidR="002D0033" w:rsidRPr="00164591" w:rsidRDefault="002D0033" w:rsidP="00CB4FC4">
            <w:pPr>
              <w:ind w:right="-120"/>
              <w:jc w:val="center"/>
              <w:rPr>
                <w:b/>
                <w:sz w:val="19"/>
                <w:szCs w:val="19"/>
              </w:rPr>
            </w:pPr>
            <w:r w:rsidRPr="00164591">
              <w:rPr>
                <w:b/>
                <w:sz w:val="19"/>
                <w:szCs w:val="19"/>
              </w:rPr>
              <w:t>18-</w:t>
            </w:r>
          </w:p>
          <w:p w:rsidR="00504E13" w:rsidRPr="00164591" w:rsidRDefault="00504E13" w:rsidP="00CB4FC4">
            <w:pPr>
              <w:ind w:right="-120"/>
              <w:jc w:val="center"/>
              <w:rPr>
                <w:b/>
                <w:sz w:val="19"/>
                <w:szCs w:val="19"/>
              </w:rPr>
            </w:pPr>
          </w:p>
          <w:p w:rsidR="00EA30DF" w:rsidRPr="00164591" w:rsidRDefault="00EA30DF" w:rsidP="00CB4FC4">
            <w:pPr>
              <w:ind w:right="-120"/>
              <w:jc w:val="center"/>
              <w:rPr>
                <w:b/>
                <w:sz w:val="19"/>
                <w:szCs w:val="19"/>
              </w:rPr>
            </w:pPr>
          </w:p>
          <w:p w:rsidR="00164591" w:rsidRPr="00164591" w:rsidRDefault="00164591" w:rsidP="00106FF6">
            <w:pPr>
              <w:ind w:right="-120"/>
              <w:rPr>
                <w:b/>
                <w:sz w:val="19"/>
                <w:szCs w:val="19"/>
              </w:rPr>
            </w:pPr>
          </w:p>
          <w:p w:rsidR="00EA30DF" w:rsidRPr="00164591" w:rsidRDefault="00985ADD" w:rsidP="00985ADD">
            <w:pPr>
              <w:ind w:right="-120"/>
              <w:jc w:val="center"/>
              <w:rPr>
                <w:b/>
                <w:sz w:val="19"/>
                <w:szCs w:val="19"/>
              </w:rPr>
            </w:pPr>
            <w:r w:rsidRPr="00164591">
              <w:rPr>
                <w:b/>
                <w:sz w:val="19"/>
                <w:szCs w:val="19"/>
              </w:rPr>
              <w:t>19-</w:t>
            </w:r>
          </w:p>
          <w:p w:rsidR="00EA30DF" w:rsidRPr="00164591" w:rsidRDefault="00EA30DF" w:rsidP="00985ADD">
            <w:pPr>
              <w:ind w:right="-120"/>
              <w:rPr>
                <w:b/>
                <w:sz w:val="19"/>
                <w:szCs w:val="19"/>
              </w:rPr>
            </w:pPr>
          </w:p>
          <w:p w:rsidR="00106FF6" w:rsidRPr="00164591" w:rsidRDefault="00106FF6" w:rsidP="00985ADD">
            <w:pPr>
              <w:ind w:right="-120"/>
              <w:rPr>
                <w:b/>
                <w:sz w:val="19"/>
                <w:szCs w:val="19"/>
              </w:rPr>
            </w:pPr>
          </w:p>
          <w:p w:rsidR="00106FF6" w:rsidRPr="00164591" w:rsidRDefault="00106FF6" w:rsidP="00985ADD">
            <w:pPr>
              <w:ind w:right="-120"/>
              <w:rPr>
                <w:b/>
                <w:sz w:val="19"/>
                <w:szCs w:val="19"/>
              </w:rPr>
            </w:pPr>
          </w:p>
          <w:p w:rsidR="00EA30DF" w:rsidRPr="00164591" w:rsidRDefault="00EA30DF" w:rsidP="00CB4FC4">
            <w:pPr>
              <w:ind w:right="-120"/>
              <w:jc w:val="center"/>
              <w:rPr>
                <w:b/>
                <w:sz w:val="19"/>
                <w:szCs w:val="19"/>
              </w:rPr>
            </w:pPr>
            <w:r w:rsidRPr="00164591">
              <w:rPr>
                <w:b/>
                <w:sz w:val="19"/>
                <w:szCs w:val="19"/>
              </w:rPr>
              <w:t>20-</w:t>
            </w:r>
          </w:p>
          <w:p w:rsidR="00EA30DF" w:rsidRPr="00164591" w:rsidRDefault="00EA30DF" w:rsidP="00CB4FC4">
            <w:pPr>
              <w:ind w:right="-120"/>
              <w:jc w:val="center"/>
              <w:rPr>
                <w:b/>
                <w:sz w:val="19"/>
                <w:szCs w:val="19"/>
              </w:rPr>
            </w:pPr>
          </w:p>
          <w:p w:rsidR="00963C80" w:rsidRPr="00164591" w:rsidRDefault="00963C80" w:rsidP="00CB4FC4">
            <w:pPr>
              <w:ind w:right="-120"/>
              <w:jc w:val="center"/>
              <w:rPr>
                <w:b/>
                <w:sz w:val="19"/>
                <w:szCs w:val="19"/>
              </w:rPr>
            </w:pPr>
          </w:p>
          <w:p w:rsidR="000461CD" w:rsidRDefault="000461CD" w:rsidP="00CB4FC4">
            <w:pPr>
              <w:ind w:right="-120"/>
              <w:jc w:val="center"/>
              <w:rPr>
                <w:b/>
                <w:sz w:val="19"/>
                <w:szCs w:val="19"/>
              </w:rPr>
            </w:pPr>
          </w:p>
          <w:p w:rsidR="0093607C" w:rsidRDefault="0093607C" w:rsidP="00CB4FC4">
            <w:pPr>
              <w:ind w:right="-120"/>
              <w:jc w:val="center"/>
              <w:rPr>
                <w:b/>
                <w:sz w:val="19"/>
                <w:szCs w:val="19"/>
              </w:rPr>
            </w:pPr>
          </w:p>
          <w:p w:rsidR="00EA30DF" w:rsidRPr="00164591" w:rsidRDefault="00106FF6" w:rsidP="00CB4FC4">
            <w:pPr>
              <w:ind w:right="-120"/>
              <w:jc w:val="center"/>
              <w:rPr>
                <w:b/>
                <w:sz w:val="19"/>
                <w:szCs w:val="19"/>
              </w:rPr>
            </w:pPr>
            <w:r w:rsidRPr="00164591">
              <w:rPr>
                <w:b/>
                <w:sz w:val="19"/>
                <w:szCs w:val="19"/>
              </w:rPr>
              <w:t>21-</w:t>
            </w: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r w:rsidRPr="00164591">
              <w:rPr>
                <w:b/>
                <w:sz w:val="19"/>
                <w:szCs w:val="19"/>
              </w:rPr>
              <w:t>22-</w:t>
            </w: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p>
          <w:p w:rsidR="00FE1889" w:rsidRPr="00164591" w:rsidRDefault="00FE1889" w:rsidP="00CB4FC4">
            <w:pPr>
              <w:ind w:right="-120"/>
              <w:jc w:val="center"/>
              <w:rPr>
                <w:b/>
                <w:sz w:val="19"/>
                <w:szCs w:val="19"/>
              </w:rPr>
            </w:pPr>
          </w:p>
          <w:p w:rsidR="00963C80" w:rsidRPr="00164591" w:rsidRDefault="00963C80" w:rsidP="00CB4FC4">
            <w:pPr>
              <w:ind w:right="-120"/>
              <w:jc w:val="center"/>
              <w:rPr>
                <w:b/>
                <w:sz w:val="19"/>
                <w:szCs w:val="19"/>
              </w:rPr>
            </w:pPr>
            <w:r w:rsidRPr="00164591">
              <w:rPr>
                <w:b/>
                <w:sz w:val="19"/>
                <w:szCs w:val="19"/>
              </w:rPr>
              <w:t>23-</w:t>
            </w: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p>
          <w:p w:rsidR="00FE1889" w:rsidRPr="00164591" w:rsidRDefault="00FE1889" w:rsidP="00CB4FC4">
            <w:pPr>
              <w:ind w:right="-120"/>
              <w:jc w:val="center"/>
              <w:rPr>
                <w:b/>
                <w:sz w:val="19"/>
                <w:szCs w:val="19"/>
              </w:rPr>
            </w:pPr>
          </w:p>
          <w:p w:rsidR="00963C80" w:rsidRPr="00164591" w:rsidRDefault="00963C80" w:rsidP="00CB4FC4">
            <w:pPr>
              <w:ind w:right="-120"/>
              <w:jc w:val="center"/>
              <w:rPr>
                <w:b/>
                <w:sz w:val="19"/>
                <w:szCs w:val="19"/>
              </w:rPr>
            </w:pPr>
            <w:r w:rsidRPr="00164591">
              <w:rPr>
                <w:b/>
                <w:sz w:val="19"/>
                <w:szCs w:val="19"/>
              </w:rPr>
              <w:t>24-</w:t>
            </w: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p>
          <w:p w:rsidR="000461CD" w:rsidRDefault="000461CD" w:rsidP="00CB4FC4">
            <w:pPr>
              <w:ind w:right="-120"/>
              <w:jc w:val="center"/>
              <w:rPr>
                <w:b/>
                <w:sz w:val="19"/>
                <w:szCs w:val="19"/>
              </w:rPr>
            </w:pPr>
          </w:p>
          <w:p w:rsidR="0093607C" w:rsidRPr="00164591" w:rsidRDefault="0093607C" w:rsidP="0093607C">
            <w:pPr>
              <w:ind w:right="-120"/>
              <w:rPr>
                <w:b/>
                <w:sz w:val="19"/>
                <w:szCs w:val="19"/>
              </w:rPr>
            </w:pPr>
          </w:p>
          <w:p w:rsidR="00963C80" w:rsidRPr="00164591" w:rsidRDefault="00963C80" w:rsidP="00CB4FC4">
            <w:pPr>
              <w:ind w:right="-120"/>
              <w:jc w:val="center"/>
              <w:rPr>
                <w:b/>
                <w:sz w:val="19"/>
                <w:szCs w:val="19"/>
              </w:rPr>
            </w:pPr>
            <w:r w:rsidRPr="00164591">
              <w:rPr>
                <w:b/>
                <w:sz w:val="19"/>
                <w:szCs w:val="19"/>
              </w:rPr>
              <w:t>25-</w:t>
            </w: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p>
          <w:p w:rsidR="0093607C" w:rsidRDefault="0093607C" w:rsidP="00CB4FC4">
            <w:pPr>
              <w:ind w:right="-120"/>
              <w:jc w:val="center"/>
              <w:rPr>
                <w:b/>
                <w:sz w:val="19"/>
                <w:szCs w:val="19"/>
              </w:rPr>
            </w:pPr>
          </w:p>
          <w:p w:rsidR="00963C80" w:rsidRPr="00164591" w:rsidRDefault="00963C80" w:rsidP="00CB4FC4">
            <w:pPr>
              <w:ind w:right="-120"/>
              <w:jc w:val="center"/>
              <w:rPr>
                <w:b/>
                <w:sz w:val="19"/>
                <w:szCs w:val="19"/>
              </w:rPr>
            </w:pPr>
            <w:r w:rsidRPr="00164591">
              <w:rPr>
                <w:b/>
                <w:sz w:val="19"/>
                <w:szCs w:val="19"/>
              </w:rPr>
              <w:t>26-</w:t>
            </w: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r w:rsidRPr="00164591">
              <w:rPr>
                <w:b/>
                <w:sz w:val="19"/>
                <w:szCs w:val="19"/>
              </w:rPr>
              <w:t>27-</w:t>
            </w:r>
          </w:p>
          <w:p w:rsidR="00963C80" w:rsidRPr="00164591" w:rsidRDefault="00963C80" w:rsidP="00CB4FC4">
            <w:pPr>
              <w:ind w:right="-120"/>
              <w:jc w:val="center"/>
              <w:rPr>
                <w:b/>
                <w:sz w:val="19"/>
                <w:szCs w:val="19"/>
              </w:rPr>
            </w:pPr>
          </w:p>
          <w:p w:rsidR="00D27A2A" w:rsidRPr="00164591" w:rsidRDefault="00D27A2A" w:rsidP="00CB4FC4">
            <w:pPr>
              <w:ind w:right="-120"/>
              <w:jc w:val="center"/>
              <w:rPr>
                <w:b/>
                <w:sz w:val="19"/>
                <w:szCs w:val="19"/>
              </w:rPr>
            </w:pPr>
          </w:p>
          <w:p w:rsidR="00D27A2A" w:rsidRPr="00164591" w:rsidRDefault="00D27A2A" w:rsidP="00CB4FC4">
            <w:pPr>
              <w:ind w:right="-120"/>
              <w:jc w:val="center"/>
              <w:rPr>
                <w:b/>
                <w:sz w:val="19"/>
                <w:szCs w:val="19"/>
              </w:rPr>
            </w:pPr>
          </w:p>
          <w:p w:rsidR="00963C80" w:rsidRPr="00164591" w:rsidRDefault="00963C80" w:rsidP="00CB4FC4">
            <w:pPr>
              <w:ind w:right="-120"/>
              <w:jc w:val="center"/>
              <w:rPr>
                <w:b/>
                <w:sz w:val="19"/>
                <w:szCs w:val="19"/>
              </w:rPr>
            </w:pPr>
            <w:r w:rsidRPr="00164591">
              <w:rPr>
                <w:b/>
                <w:sz w:val="19"/>
                <w:szCs w:val="19"/>
              </w:rPr>
              <w:t>28-</w:t>
            </w:r>
          </w:p>
          <w:p w:rsidR="00164591" w:rsidRPr="00164591" w:rsidRDefault="00164591" w:rsidP="00CB4FC4">
            <w:pPr>
              <w:ind w:right="-120"/>
              <w:jc w:val="center"/>
              <w:rPr>
                <w:b/>
                <w:sz w:val="19"/>
                <w:szCs w:val="19"/>
              </w:rPr>
            </w:pPr>
          </w:p>
          <w:p w:rsidR="00D27A2A" w:rsidRDefault="00D27A2A" w:rsidP="00CB4FC4">
            <w:pPr>
              <w:ind w:right="-120"/>
              <w:jc w:val="center"/>
              <w:rPr>
                <w:b/>
                <w:sz w:val="19"/>
                <w:szCs w:val="19"/>
              </w:rPr>
            </w:pPr>
            <w:r w:rsidRPr="00164591">
              <w:rPr>
                <w:b/>
                <w:sz w:val="19"/>
                <w:szCs w:val="19"/>
              </w:rPr>
              <w:t>29-</w:t>
            </w:r>
          </w:p>
          <w:p w:rsidR="00164591" w:rsidRDefault="00164591" w:rsidP="00CB4FC4">
            <w:pPr>
              <w:ind w:right="-120"/>
              <w:jc w:val="center"/>
              <w:rPr>
                <w:b/>
                <w:sz w:val="19"/>
                <w:szCs w:val="19"/>
              </w:rPr>
            </w:pPr>
          </w:p>
          <w:p w:rsidR="00D27A2A" w:rsidRPr="00164591" w:rsidRDefault="00D27A2A" w:rsidP="00CB4FC4">
            <w:pPr>
              <w:ind w:right="-120"/>
              <w:jc w:val="center"/>
              <w:rPr>
                <w:b/>
                <w:sz w:val="19"/>
                <w:szCs w:val="19"/>
              </w:rPr>
            </w:pPr>
          </w:p>
          <w:p w:rsidR="00F023EE" w:rsidRPr="00164591" w:rsidRDefault="00F023EE" w:rsidP="00963C80">
            <w:pPr>
              <w:ind w:right="-120"/>
              <w:rPr>
                <w:b/>
                <w:sz w:val="19"/>
                <w:szCs w:val="19"/>
              </w:rPr>
            </w:pPr>
          </w:p>
        </w:tc>
        <w:tc>
          <w:tcPr>
            <w:tcW w:w="9751" w:type="dxa"/>
            <w:tcBorders>
              <w:top w:val="thinThickSmallGap" w:sz="24" w:space="0" w:color="auto"/>
              <w:left w:val="thinThickSmallGap" w:sz="24" w:space="0" w:color="auto"/>
              <w:bottom w:val="thinThickSmallGap" w:sz="24" w:space="0" w:color="auto"/>
              <w:right w:val="thinThickSmallGap" w:sz="24" w:space="0" w:color="auto"/>
            </w:tcBorders>
          </w:tcPr>
          <w:p w:rsidR="00164591" w:rsidRPr="00164591" w:rsidRDefault="00106FF6" w:rsidP="00106FF6">
            <w:pPr>
              <w:snapToGrid w:val="0"/>
              <w:ind w:right="34"/>
              <w:jc w:val="both"/>
              <w:rPr>
                <w:sz w:val="19"/>
                <w:szCs w:val="19"/>
              </w:rPr>
            </w:pPr>
            <w:r w:rsidRPr="00164591">
              <w:rPr>
                <w:sz w:val="19"/>
                <w:szCs w:val="19"/>
              </w:rPr>
              <w:lastRenderedPageBreak/>
              <w:t xml:space="preserve"> </w:t>
            </w:r>
            <w:r w:rsidR="00963C80" w:rsidRPr="00164591">
              <w:rPr>
                <w:sz w:val="19"/>
                <w:szCs w:val="19"/>
              </w:rPr>
              <w:t xml:space="preserve"> </w:t>
            </w:r>
            <w:r w:rsidRPr="00164591">
              <w:rPr>
                <w:sz w:val="19"/>
                <w:szCs w:val="19"/>
              </w:rPr>
              <w:t xml:space="preserve">  </w:t>
            </w:r>
          </w:p>
          <w:p w:rsidR="00DA19F8" w:rsidRPr="00164591" w:rsidRDefault="00164591" w:rsidP="00106FF6">
            <w:pPr>
              <w:snapToGrid w:val="0"/>
              <w:ind w:right="34"/>
              <w:jc w:val="both"/>
              <w:rPr>
                <w:sz w:val="19"/>
                <w:szCs w:val="19"/>
              </w:rPr>
            </w:pPr>
            <w:r w:rsidRPr="00164591">
              <w:rPr>
                <w:sz w:val="19"/>
                <w:szCs w:val="19"/>
              </w:rPr>
              <w:t xml:space="preserve">     </w:t>
            </w:r>
            <w:r w:rsidR="00DA19F8" w:rsidRPr="00164591">
              <w:rPr>
                <w:sz w:val="19"/>
                <w:szCs w:val="19"/>
              </w:rPr>
              <w:t xml:space="preserve">Açılış </w:t>
            </w:r>
          </w:p>
          <w:p w:rsidR="00FF05BD" w:rsidRPr="00164591" w:rsidRDefault="00FF05BD" w:rsidP="00872E80">
            <w:pPr>
              <w:ind w:right="34" w:firstLine="188"/>
              <w:jc w:val="both"/>
              <w:rPr>
                <w:sz w:val="19"/>
                <w:szCs w:val="19"/>
              </w:rPr>
            </w:pPr>
            <w:r w:rsidRPr="00164591">
              <w:rPr>
                <w:sz w:val="19"/>
                <w:szCs w:val="19"/>
              </w:rPr>
              <w:t xml:space="preserve"> </w:t>
            </w:r>
          </w:p>
          <w:p w:rsidR="00DA19F8" w:rsidRPr="00164591" w:rsidRDefault="00DA19F8" w:rsidP="00872E80">
            <w:pPr>
              <w:ind w:right="34" w:firstLine="188"/>
              <w:jc w:val="both"/>
              <w:rPr>
                <w:sz w:val="19"/>
                <w:szCs w:val="19"/>
              </w:rPr>
            </w:pPr>
            <w:r w:rsidRPr="00164591">
              <w:rPr>
                <w:sz w:val="19"/>
                <w:szCs w:val="19"/>
              </w:rPr>
              <w:t>Yoklama.</w:t>
            </w:r>
          </w:p>
          <w:p w:rsidR="00FF05BD" w:rsidRPr="00164591" w:rsidRDefault="00FF05BD" w:rsidP="00872E80">
            <w:pPr>
              <w:ind w:right="34" w:firstLine="188"/>
              <w:jc w:val="both"/>
              <w:rPr>
                <w:sz w:val="19"/>
                <w:szCs w:val="19"/>
              </w:rPr>
            </w:pPr>
          </w:p>
          <w:p w:rsidR="00DA19F8" w:rsidRPr="00164591" w:rsidRDefault="000A1F83" w:rsidP="00872E80">
            <w:pPr>
              <w:ind w:right="34" w:firstLine="188"/>
              <w:jc w:val="both"/>
              <w:rPr>
                <w:sz w:val="19"/>
                <w:szCs w:val="19"/>
              </w:rPr>
            </w:pPr>
            <w:proofErr w:type="gramStart"/>
            <w:r w:rsidRPr="00164591">
              <w:rPr>
                <w:sz w:val="19"/>
                <w:szCs w:val="19"/>
              </w:rPr>
              <w:t>Geçen o</w:t>
            </w:r>
            <w:r w:rsidR="00DA19F8" w:rsidRPr="00164591">
              <w:rPr>
                <w:sz w:val="19"/>
                <w:szCs w:val="19"/>
              </w:rPr>
              <w:t xml:space="preserve">turum tutanak özetinin okunması.    </w:t>
            </w:r>
            <w:proofErr w:type="gramEnd"/>
          </w:p>
          <w:p w:rsidR="00FF05BD" w:rsidRPr="00164591" w:rsidRDefault="00FF05BD" w:rsidP="00872E80">
            <w:pPr>
              <w:ind w:right="34" w:firstLine="188"/>
              <w:jc w:val="both"/>
              <w:rPr>
                <w:sz w:val="19"/>
                <w:szCs w:val="19"/>
              </w:rPr>
            </w:pPr>
          </w:p>
          <w:p w:rsidR="00B1649D" w:rsidRPr="00164591" w:rsidRDefault="0032439F" w:rsidP="00B1649D">
            <w:pPr>
              <w:ind w:right="34" w:firstLine="188"/>
              <w:jc w:val="both"/>
              <w:rPr>
                <w:sz w:val="19"/>
                <w:szCs w:val="19"/>
              </w:rPr>
            </w:pPr>
            <w:proofErr w:type="gramStart"/>
            <w:r w:rsidRPr="00164591">
              <w:rPr>
                <w:sz w:val="19"/>
                <w:szCs w:val="19"/>
              </w:rPr>
              <w:t>Yazılı önergelerin Meclis Başkanlığına sunulması.</w:t>
            </w:r>
            <w:proofErr w:type="gramEnd"/>
          </w:p>
          <w:p w:rsidR="00B1649D" w:rsidRPr="00164591" w:rsidRDefault="00B1649D" w:rsidP="00B1649D">
            <w:pPr>
              <w:ind w:right="34" w:firstLine="188"/>
              <w:jc w:val="both"/>
              <w:rPr>
                <w:sz w:val="19"/>
                <w:szCs w:val="19"/>
              </w:rPr>
            </w:pPr>
          </w:p>
          <w:p w:rsidR="00272396" w:rsidRPr="00164591" w:rsidRDefault="00287337" w:rsidP="0093607C">
            <w:pPr>
              <w:suppressAutoHyphens w:val="0"/>
              <w:jc w:val="both"/>
              <w:rPr>
                <w:sz w:val="19"/>
                <w:szCs w:val="19"/>
              </w:rPr>
            </w:pPr>
            <w:r w:rsidRPr="00164591">
              <w:rPr>
                <w:sz w:val="19"/>
                <w:szCs w:val="19"/>
              </w:rPr>
              <w:t xml:space="preserve">    </w:t>
            </w:r>
            <w:r w:rsidR="00272396" w:rsidRPr="00164591">
              <w:rPr>
                <w:sz w:val="19"/>
                <w:szCs w:val="19"/>
              </w:rPr>
              <w:t xml:space="preserve">    İl Genel Meclisi Çalışma Yönetmeliğinin 19. maddesi uyarınca, İl Genel Meclis üyeleri arasından üç (3)  kişinin İl Encümeni ü</w:t>
            </w:r>
            <w:r w:rsidR="003A2FB2" w:rsidRPr="00164591">
              <w:rPr>
                <w:sz w:val="19"/>
                <w:szCs w:val="19"/>
              </w:rPr>
              <w:t>yeliliğine seçiminin yapılması.</w:t>
            </w:r>
            <w:r w:rsidR="00272396" w:rsidRPr="00164591">
              <w:rPr>
                <w:sz w:val="19"/>
                <w:szCs w:val="19"/>
              </w:rPr>
              <w:t xml:space="preserve">(Gizli oyla)  </w:t>
            </w:r>
          </w:p>
          <w:p w:rsidR="00272396" w:rsidRPr="00164591" w:rsidRDefault="00272396" w:rsidP="00272396">
            <w:pPr>
              <w:ind w:right="72"/>
              <w:jc w:val="both"/>
              <w:rPr>
                <w:sz w:val="19"/>
                <w:szCs w:val="19"/>
              </w:rPr>
            </w:pPr>
          </w:p>
          <w:p w:rsidR="00272396" w:rsidRPr="00164591" w:rsidRDefault="00272396" w:rsidP="00272396">
            <w:pPr>
              <w:ind w:right="72"/>
              <w:jc w:val="both"/>
              <w:rPr>
                <w:sz w:val="19"/>
                <w:szCs w:val="19"/>
              </w:rPr>
            </w:pPr>
            <w:r w:rsidRPr="00164591">
              <w:rPr>
                <w:sz w:val="19"/>
                <w:szCs w:val="19"/>
              </w:rPr>
              <w:t xml:space="preserve">    5302 sayılı İl Özel İdaresi Kanununun 16. maddesi ve İl Genel Meclisi Çalışma Yönetmeliğinin 20. maddesi gereğince kurulacak </w:t>
            </w:r>
            <w:r w:rsidR="003A2FB2" w:rsidRPr="00164591">
              <w:rPr>
                <w:sz w:val="19"/>
                <w:szCs w:val="19"/>
              </w:rPr>
              <w:t xml:space="preserve">ihtisas </w:t>
            </w:r>
            <w:r w:rsidRPr="00164591">
              <w:rPr>
                <w:sz w:val="19"/>
                <w:szCs w:val="19"/>
              </w:rPr>
              <w:t>komisyonlar</w:t>
            </w:r>
            <w:r w:rsidR="003A2FB2" w:rsidRPr="00164591">
              <w:rPr>
                <w:sz w:val="19"/>
                <w:szCs w:val="19"/>
              </w:rPr>
              <w:t>ına</w:t>
            </w:r>
            <w:r w:rsidRPr="00164591">
              <w:rPr>
                <w:sz w:val="19"/>
                <w:szCs w:val="19"/>
              </w:rPr>
              <w:t xml:space="preserve"> seçilecek üye</w:t>
            </w:r>
            <w:r w:rsidR="003A2FB2" w:rsidRPr="00164591">
              <w:rPr>
                <w:sz w:val="19"/>
                <w:szCs w:val="19"/>
              </w:rPr>
              <w:t>lerin</w:t>
            </w:r>
            <w:r w:rsidRPr="00164591">
              <w:rPr>
                <w:sz w:val="19"/>
                <w:szCs w:val="19"/>
              </w:rPr>
              <w:t xml:space="preserve"> sayısının İl Genel Meclisince belirlenmesi. </w:t>
            </w:r>
          </w:p>
          <w:p w:rsidR="00272396" w:rsidRPr="00164591" w:rsidRDefault="00272396" w:rsidP="00272396">
            <w:pPr>
              <w:ind w:right="72"/>
              <w:jc w:val="both"/>
              <w:rPr>
                <w:sz w:val="19"/>
                <w:szCs w:val="19"/>
              </w:rPr>
            </w:pPr>
          </w:p>
          <w:p w:rsidR="003B44EF" w:rsidRPr="00164591" w:rsidRDefault="00272396" w:rsidP="003B44EF">
            <w:pPr>
              <w:ind w:right="72"/>
              <w:jc w:val="both"/>
              <w:rPr>
                <w:sz w:val="19"/>
                <w:szCs w:val="19"/>
              </w:rPr>
            </w:pPr>
            <w:r w:rsidRPr="00164591">
              <w:rPr>
                <w:sz w:val="19"/>
                <w:szCs w:val="19"/>
              </w:rPr>
              <w:t xml:space="preserve">    </w:t>
            </w:r>
            <w:proofErr w:type="gramStart"/>
            <w:r w:rsidRPr="00164591">
              <w:rPr>
                <w:sz w:val="19"/>
                <w:szCs w:val="19"/>
              </w:rPr>
              <w:t>5302  sayılı</w:t>
            </w:r>
            <w:proofErr w:type="gramEnd"/>
            <w:r w:rsidRPr="00164591">
              <w:rPr>
                <w:sz w:val="19"/>
                <w:szCs w:val="19"/>
              </w:rPr>
              <w:t xml:space="preserve">  İl Özel İdaresi Kanununun 16. maddesi ve İl Genel Meclisi Çalışma Yönetmeliğinin 20. maddesi uyarınca, Plan-Bütçe Komisyonu, İmar ve Bayındırlık Komisyonu, Eğitim, Kültür ve Sosyal Hizmetler Komisyonu, Çevre ve Sağlık Komisyonu kurulması zorunludur denilmektedir. İl Genel Meclisi çalışmalarının aksatılmad</w:t>
            </w:r>
            <w:r w:rsidR="003A2FB2" w:rsidRPr="00164591">
              <w:rPr>
                <w:sz w:val="19"/>
                <w:szCs w:val="19"/>
              </w:rPr>
              <w:t>an yürütülmesi amacıyla kurulan</w:t>
            </w:r>
            <w:r w:rsidRPr="00164591">
              <w:rPr>
                <w:sz w:val="19"/>
                <w:szCs w:val="19"/>
              </w:rPr>
              <w:t xml:space="preserve"> komisyonlara üyelerinin seçilerek, havale edilecek evrakların bu komisyonlarca incelenip rapora bağlanması gerektiğinden, belirlenen ihtisas komisyonları seçimlerinin yapılarak karara bağlanması</w:t>
            </w:r>
            <w:r w:rsidR="003A2FB2" w:rsidRPr="00164591">
              <w:rPr>
                <w:sz w:val="19"/>
                <w:szCs w:val="19"/>
              </w:rPr>
              <w:t>.</w:t>
            </w:r>
          </w:p>
          <w:p w:rsidR="003B44EF" w:rsidRPr="00164591" w:rsidRDefault="003B44EF" w:rsidP="003B44EF">
            <w:pPr>
              <w:ind w:right="72"/>
              <w:jc w:val="both"/>
              <w:rPr>
                <w:sz w:val="19"/>
                <w:szCs w:val="19"/>
              </w:rPr>
            </w:pPr>
          </w:p>
          <w:p w:rsidR="00084E12" w:rsidRPr="00164591" w:rsidRDefault="00084E12" w:rsidP="00084E12">
            <w:pPr>
              <w:ind w:right="110" w:firstLine="290"/>
              <w:jc w:val="both"/>
              <w:rPr>
                <w:sz w:val="19"/>
                <w:szCs w:val="19"/>
              </w:rPr>
            </w:pPr>
            <w:r w:rsidRPr="00164591">
              <w:rPr>
                <w:color w:val="000000"/>
                <w:sz w:val="19"/>
                <w:szCs w:val="19"/>
              </w:rPr>
              <w:t>Vilayetler Hizmet Birliği Başkanlığı 20.03.2009 tarih ve 309 sayılı yazısında "</w:t>
            </w:r>
            <w:r w:rsidRPr="00164591">
              <w:rPr>
                <w:i/>
                <w:color w:val="000000"/>
                <w:sz w:val="19"/>
                <w:szCs w:val="19"/>
              </w:rPr>
              <w:t xml:space="preserve">5355 sayılı Mahalli İdareler Kanunu'nun 10. maddesi gereğince Vilayetler Hizmet Birliği Mahalli İdare Genel Seçim sonuçlarının Yüksek Seçim Kurulunca ilanından itibaren 30 gün içinde Birlik merkezinin bulunduğu Ankara’da </w:t>
            </w:r>
            <w:proofErr w:type="gramStart"/>
            <w:r w:rsidRPr="00164591">
              <w:rPr>
                <w:i/>
                <w:color w:val="000000"/>
                <w:sz w:val="19"/>
                <w:szCs w:val="19"/>
              </w:rPr>
              <w:t>olağan  genel</w:t>
            </w:r>
            <w:proofErr w:type="gramEnd"/>
            <w:r w:rsidRPr="00164591">
              <w:rPr>
                <w:i/>
                <w:color w:val="000000"/>
                <w:sz w:val="19"/>
                <w:szCs w:val="19"/>
              </w:rPr>
              <w:t xml:space="preserve"> kurul toplantısını yapmak zorundadır." </w:t>
            </w:r>
            <w:r w:rsidRPr="00164591">
              <w:rPr>
                <w:color w:val="000000"/>
                <w:sz w:val="19"/>
                <w:szCs w:val="19"/>
              </w:rPr>
              <w:t>denildiğinden, seçim sonuçlarının ilanını takiben</w:t>
            </w:r>
            <w:r w:rsidR="00221B24" w:rsidRPr="00164591">
              <w:rPr>
                <w:color w:val="000000"/>
                <w:sz w:val="19"/>
                <w:szCs w:val="19"/>
              </w:rPr>
              <w:t>, İl Genel Meclisinin yapacağı i</w:t>
            </w:r>
            <w:r w:rsidRPr="00164591">
              <w:rPr>
                <w:color w:val="000000"/>
                <w:sz w:val="19"/>
                <w:szCs w:val="19"/>
              </w:rPr>
              <w:t xml:space="preserve">lk toplantısında Vilayetler Hizmet Birliğine İlimizi temsilen </w:t>
            </w:r>
            <w:r w:rsidR="00221B24" w:rsidRPr="00164591">
              <w:rPr>
                <w:color w:val="000000"/>
                <w:sz w:val="19"/>
                <w:szCs w:val="19"/>
              </w:rPr>
              <w:t>bir (</w:t>
            </w:r>
            <w:r w:rsidRPr="00164591">
              <w:rPr>
                <w:color w:val="000000"/>
                <w:sz w:val="19"/>
                <w:szCs w:val="19"/>
              </w:rPr>
              <w:t>1</w:t>
            </w:r>
            <w:r w:rsidR="00221B24" w:rsidRPr="00164591">
              <w:rPr>
                <w:color w:val="000000"/>
                <w:sz w:val="19"/>
                <w:szCs w:val="19"/>
              </w:rPr>
              <w:t>)</w:t>
            </w:r>
            <w:r w:rsidRPr="00164591">
              <w:rPr>
                <w:color w:val="000000"/>
                <w:sz w:val="19"/>
                <w:szCs w:val="19"/>
              </w:rPr>
              <w:t xml:space="preserve"> asil </w:t>
            </w:r>
            <w:r w:rsidR="00221B24" w:rsidRPr="00164591">
              <w:rPr>
                <w:color w:val="000000"/>
                <w:sz w:val="19"/>
                <w:szCs w:val="19"/>
              </w:rPr>
              <w:t>bir (</w:t>
            </w:r>
            <w:r w:rsidRPr="00164591">
              <w:rPr>
                <w:color w:val="000000"/>
                <w:sz w:val="19"/>
                <w:szCs w:val="19"/>
              </w:rPr>
              <w:t>1</w:t>
            </w:r>
            <w:r w:rsidR="00221B24" w:rsidRPr="00164591">
              <w:rPr>
                <w:color w:val="000000"/>
                <w:sz w:val="19"/>
                <w:szCs w:val="19"/>
              </w:rPr>
              <w:t>)</w:t>
            </w:r>
            <w:r w:rsidRPr="00164591">
              <w:rPr>
                <w:color w:val="000000"/>
                <w:sz w:val="19"/>
                <w:szCs w:val="19"/>
              </w:rPr>
              <w:t xml:space="preserve"> yedek üye isminin belirlenmesi yolunda teklif yazı.</w:t>
            </w:r>
          </w:p>
          <w:p w:rsidR="00084E12" w:rsidRPr="00164591" w:rsidRDefault="00084E12" w:rsidP="00084E12">
            <w:pPr>
              <w:ind w:right="110" w:firstLine="290"/>
              <w:jc w:val="both"/>
              <w:rPr>
                <w:sz w:val="19"/>
                <w:szCs w:val="19"/>
              </w:rPr>
            </w:pPr>
          </w:p>
          <w:p w:rsidR="00084E12" w:rsidRPr="00164591" w:rsidRDefault="00084E12" w:rsidP="00084E12">
            <w:pPr>
              <w:ind w:right="110"/>
              <w:jc w:val="both"/>
              <w:rPr>
                <w:sz w:val="19"/>
                <w:szCs w:val="19"/>
              </w:rPr>
            </w:pPr>
            <w:r w:rsidRPr="00164591">
              <w:rPr>
                <w:color w:val="000000"/>
                <w:sz w:val="19"/>
                <w:szCs w:val="19"/>
              </w:rPr>
              <w:t xml:space="preserve">  </w:t>
            </w:r>
            <w:r w:rsidR="005B7789" w:rsidRPr="00164591">
              <w:rPr>
                <w:color w:val="000000"/>
                <w:sz w:val="19"/>
                <w:szCs w:val="19"/>
              </w:rPr>
              <w:t xml:space="preserve"> </w:t>
            </w:r>
            <w:r w:rsidR="00880724" w:rsidRPr="00164591">
              <w:rPr>
                <w:color w:val="000000"/>
                <w:sz w:val="19"/>
                <w:szCs w:val="19"/>
              </w:rPr>
              <w:t xml:space="preserve">  6107 S</w:t>
            </w:r>
            <w:r w:rsidRPr="00164591">
              <w:rPr>
                <w:color w:val="000000"/>
                <w:sz w:val="19"/>
                <w:szCs w:val="19"/>
              </w:rPr>
              <w:t>ayılı İller Bankası Anonim Ş</w:t>
            </w:r>
            <w:r w:rsidR="000A24BB" w:rsidRPr="00164591">
              <w:rPr>
                <w:color w:val="000000"/>
                <w:sz w:val="19"/>
                <w:szCs w:val="19"/>
              </w:rPr>
              <w:t>irketi Hakkındaki Kanunu’nun 5.</w:t>
            </w:r>
            <w:r w:rsidRPr="00164591">
              <w:rPr>
                <w:color w:val="000000"/>
                <w:sz w:val="19"/>
                <w:szCs w:val="19"/>
              </w:rPr>
              <w:t>maddesi ve İller Bankası Anon</w:t>
            </w:r>
            <w:r w:rsidR="000A24BB" w:rsidRPr="00164591">
              <w:rPr>
                <w:color w:val="000000"/>
                <w:sz w:val="19"/>
                <w:szCs w:val="19"/>
              </w:rPr>
              <w:t>im Şirketi Ana sözleşmesinin 8.</w:t>
            </w:r>
            <w:r w:rsidRPr="00164591">
              <w:rPr>
                <w:color w:val="000000"/>
                <w:sz w:val="19"/>
                <w:szCs w:val="19"/>
              </w:rPr>
              <w:t xml:space="preserve">maddesi uyarınca, İl Özel İdaresini İller Bankası Genel Kurul toplantılarında temsil etmek üzere Genel Meclisinin kendi üyeleri arasından </w:t>
            </w:r>
            <w:r w:rsidR="00221B24" w:rsidRPr="00164591">
              <w:rPr>
                <w:color w:val="000000"/>
                <w:sz w:val="19"/>
                <w:szCs w:val="19"/>
              </w:rPr>
              <w:t>bir(</w:t>
            </w:r>
            <w:r w:rsidRPr="00164591">
              <w:rPr>
                <w:color w:val="000000"/>
                <w:sz w:val="19"/>
                <w:szCs w:val="19"/>
              </w:rPr>
              <w:t>1</w:t>
            </w:r>
            <w:r w:rsidR="00221B24" w:rsidRPr="00164591">
              <w:rPr>
                <w:color w:val="000000"/>
                <w:sz w:val="19"/>
                <w:szCs w:val="19"/>
              </w:rPr>
              <w:t>) asi</w:t>
            </w:r>
            <w:r w:rsidRPr="00164591">
              <w:rPr>
                <w:color w:val="000000"/>
                <w:sz w:val="19"/>
                <w:szCs w:val="19"/>
              </w:rPr>
              <w:t>l</w:t>
            </w:r>
            <w:r w:rsidR="00221B24" w:rsidRPr="00164591">
              <w:rPr>
                <w:color w:val="000000"/>
                <w:sz w:val="19"/>
                <w:szCs w:val="19"/>
              </w:rPr>
              <w:t>,</w:t>
            </w:r>
            <w:r w:rsidRPr="00164591">
              <w:rPr>
                <w:color w:val="000000"/>
                <w:sz w:val="19"/>
                <w:szCs w:val="19"/>
              </w:rPr>
              <w:t xml:space="preserve"> </w:t>
            </w:r>
            <w:r w:rsidR="00221B24" w:rsidRPr="00164591">
              <w:rPr>
                <w:color w:val="000000"/>
                <w:sz w:val="19"/>
                <w:szCs w:val="19"/>
              </w:rPr>
              <w:t>bir(</w:t>
            </w:r>
            <w:r w:rsidRPr="00164591">
              <w:rPr>
                <w:color w:val="000000"/>
                <w:sz w:val="19"/>
                <w:szCs w:val="19"/>
              </w:rPr>
              <w:t>1</w:t>
            </w:r>
            <w:r w:rsidR="00221B24" w:rsidRPr="00164591">
              <w:rPr>
                <w:color w:val="000000"/>
                <w:sz w:val="19"/>
                <w:szCs w:val="19"/>
              </w:rPr>
              <w:t>)</w:t>
            </w:r>
            <w:r w:rsidRPr="00164591">
              <w:rPr>
                <w:color w:val="000000"/>
                <w:sz w:val="19"/>
                <w:szCs w:val="19"/>
              </w:rPr>
              <w:t xml:space="preserve"> yedek üye isminin belirlenmesi</w:t>
            </w:r>
            <w:r w:rsidR="00221B24" w:rsidRPr="00164591">
              <w:rPr>
                <w:color w:val="000000"/>
                <w:sz w:val="19"/>
                <w:szCs w:val="19"/>
              </w:rPr>
              <w:t>.</w:t>
            </w:r>
            <w:r w:rsidRPr="00164591">
              <w:rPr>
                <w:color w:val="000000"/>
                <w:sz w:val="19"/>
                <w:szCs w:val="19"/>
              </w:rPr>
              <w:t xml:space="preserve"> </w:t>
            </w:r>
          </w:p>
          <w:p w:rsidR="00084E12" w:rsidRPr="00164591" w:rsidRDefault="00084E12" w:rsidP="00084E12">
            <w:pPr>
              <w:ind w:right="110" w:firstLine="290"/>
              <w:jc w:val="both"/>
              <w:rPr>
                <w:sz w:val="19"/>
                <w:szCs w:val="19"/>
              </w:rPr>
            </w:pPr>
          </w:p>
          <w:p w:rsidR="00084E12" w:rsidRPr="00164591" w:rsidRDefault="005B7789" w:rsidP="00084E12">
            <w:pPr>
              <w:ind w:right="72"/>
              <w:jc w:val="both"/>
              <w:rPr>
                <w:sz w:val="19"/>
                <w:szCs w:val="19"/>
              </w:rPr>
            </w:pPr>
            <w:r w:rsidRPr="00164591">
              <w:rPr>
                <w:sz w:val="19"/>
                <w:szCs w:val="19"/>
              </w:rPr>
              <w:t xml:space="preserve">    </w:t>
            </w:r>
            <w:r w:rsidR="00084E12" w:rsidRPr="00164591">
              <w:rPr>
                <w:sz w:val="19"/>
                <w:szCs w:val="19"/>
              </w:rPr>
              <w:t>5355 sayılı Mahalli İdare Birlikleri Kanununun 10. maddesinde "</w:t>
            </w:r>
            <w:r w:rsidR="00084E12" w:rsidRPr="00164591">
              <w:rPr>
                <w:rStyle w:val="Vurgu"/>
                <w:sz w:val="19"/>
                <w:szCs w:val="19"/>
              </w:rPr>
              <w:t>Birlik Meclisi, birliğin kuruluşundan ve mahalli idare genel seçim sonuçlarının Yüksek Seçim Kurulunca ilanından itibaren otuz gün içinde birlik merkezinin bulunduğu mahallin mülki idare amiri tarafından birlik merkezinde toplantıya davet edilir."</w:t>
            </w:r>
            <w:r w:rsidR="00084E12" w:rsidRPr="00164591">
              <w:rPr>
                <w:sz w:val="19"/>
                <w:szCs w:val="19"/>
              </w:rPr>
              <w:t xml:space="preserve"> hükmü gereği ve Orta Anadolu Kalkınma Birliği Tüzüğünün 8. maddesi uyarınca, Yozgat İl Genel Meclisinin yapacağı ilk meclis toplantısında, Orta Anadolu Kalkınma Birliğinde Yozgat ilini tems</w:t>
            </w:r>
            <w:r w:rsidR="00E75DE1" w:rsidRPr="00164591">
              <w:rPr>
                <w:sz w:val="19"/>
                <w:szCs w:val="19"/>
              </w:rPr>
              <w:t>il etmek üzere</w:t>
            </w:r>
            <w:r w:rsidR="00084E12" w:rsidRPr="00164591">
              <w:rPr>
                <w:sz w:val="19"/>
                <w:szCs w:val="19"/>
              </w:rPr>
              <w:t xml:space="preserve"> Genel Meclis üyelerinin kendi aralarından seçeceği </w:t>
            </w:r>
            <w:r w:rsidR="00E75DE1" w:rsidRPr="00164591">
              <w:rPr>
                <w:sz w:val="19"/>
                <w:szCs w:val="19"/>
              </w:rPr>
              <w:t>yedi (</w:t>
            </w:r>
            <w:r w:rsidR="00084E12" w:rsidRPr="00164591">
              <w:rPr>
                <w:sz w:val="19"/>
                <w:szCs w:val="19"/>
              </w:rPr>
              <w:t>7</w:t>
            </w:r>
            <w:r w:rsidR="00E75DE1" w:rsidRPr="00164591">
              <w:rPr>
                <w:sz w:val="19"/>
                <w:szCs w:val="19"/>
              </w:rPr>
              <w:t xml:space="preserve">) </w:t>
            </w:r>
            <w:r w:rsidR="00084E12" w:rsidRPr="00164591">
              <w:rPr>
                <w:sz w:val="19"/>
                <w:szCs w:val="19"/>
              </w:rPr>
              <w:t>asil ve </w:t>
            </w:r>
            <w:r w:rsidR="00E75DE1" w:rsidRPr="00164591">
              <w:rPr>
                <w:sz w:val="19"/>
                <w:szCs w:val="19"/>
              </w:rPr>
              <w:t>üç (</w:t>
            </w:r>
            <w:r w:rsidR="00084E12" w:rsidRPr="00164591">
              <w:rPr>
                <w:sz w:val="19"/>
                <w:szCs w:val="19"/>
              </w:rPr>
              <w:t>3</w:t>
            </w:r>
            <w:r w:rsidR="00E75DE1" w:rsidRPr="00164591">
              <w:rPr>
                <w:sz w:val="19"/>
                <w:szCs w:val="19"/>
              </w:rPr>
              <w:t>)</w:t>
            </w:r>
            <w:r w:rsidR="00084E12" w:rsidRPr="00164591">
              <w:rPr>
                <w:sz w:val="19"/>
                <w:szCs w:val="19"/>
              </w:rPr>
              <w:t xml:space="preserve"> yedek üye isminin belirlenmesi yolunda teklif yazı.</w:t>
            </w:r>
          </w:p>
          <w:p w:rsidR="00084E12" w:rsidRPr="00164591" w:rsidRDefault="00084E12" w:rsidP="00084E12">
            <w:pPr>
              <w:ind w:right="110" w:firstLine="290"/>
              <w:jc w:val="both"/>
              <w:rPr>
                <w:sz w:val="19"/>
                <w:szCs w:val="19"/>
              </w:rPr>
            </w:pPr>
          </w:p>
          <w:p w:rsidR="00084E12" w:rsidRPr="00164591" w:rsidRDefault="00084E12" w:rsidP="00084E12">
            <w:pPr>
              <w:ind w:right="110" w:firstLine="290"/>
              <w:jc w:val="both"/>
              <w:rPr>
                <w:color w:val="000000"/>
                <w:sz w:val="19"/>
                <w:szCs w:val="19"/>
              </w:rPr>
            </w:pPr>
            <w:r w:rsidRPr="00164591">
              <w:rPr>
                <w:color w:val="000000"/>
                <w:sz w:val="19"/>
                <w:szCs w:val="19"/>
              </w:rPr>
              <w:t xml:space="preserve">İl ve İlçe İnsan Hakları Kurullarının Kuruluş, Görev ve Çalışma Esasları Hakkındaki Yönetmeliğin, İnsan Hakları </w:t>
            </w:r>
            <w:r w:rsidR="00E75DE1" w:rsidRPr="00164591">
              <w:rPr>
                <w:color w:val="000000"/>
                <w:sz w:val="19"/>
                <w:szCs w:val="19"/>
              </w:rPr>
              <w:t>Kurullarının Kuruluşu başlıklı i</w:t>
            </w:r>
            <w:r w:rsidRPr="00164591">
              <w:rPr>
                <w:color w:val="000000"/>
                <w:sz w:val="19"/>
                <w:szCs w:val="19"/>
              </w:rPr>
              <w:t>kinci bölümünün 5.maddesi uyarınca oluşturulacak İl ve İlçe İnsan Hakları Kurullarında görev yapacak İl Genel Mec</w:t>
            </w:r>
            <w:r w:rsidR="000A24BB" w:rsidRPr="00164591">
              <w:rPr>
                <w:color w:val="000000"/>
                <w:sz w:val="19"/>
                <w:szCs w:val="19"/>
              </w:rPr>
              <w:t>lis üyelerinin belirlenmesi, 5.</w:t>
            </w:r>
            <w:r w:rsidRPr="00164591">
              <w:rPr>
                <w:color w:val="000000"/>
                <w:sz w:val="19"/>
                <w:szCs w:val="19"/>
              </w:rPr>
              <w:t>maddenin (b) bendinde, "</w:t>
            </w:r>
            <w:r w:rsidRPr="00164591">
              <w:rPr>
                <w:i/>
                <w:color w:val="000000"/>
                <w:sz w:val="19"/>
                <w:szCs w:val="19"/>
              </w:rPr>
              <w:t>İl Genel Meclisinin kendi üyeleri arasında seçeceği bir temsilci"</w:t>
            </w:r>
            <w:r w:rsidRPr="00164591">
              <w:rPr>
                <w:color w:val="000000"/>
                <w:sz w:val="19"/>
                <w:szCs w:val="19"/>
              </w:rPr>
              <w:t xml:space="preserve"> şeklinde düzenlendiğinden, İlimiz merkez ve 13 ilçede oluşturulan İnsan Hakları Kurulunda görev almak üzere üye isimlerinin belirlenmesi </w:t>
            </w:r>
          </w:p>
          <w:p w:rsidR="005B7789" w:rsidRPr="00164591" w:rsidRDefault="005B7789" w:rsidP="00963C80">
            <w:pPr>
              <w:ind w:right="110"/>
              <w:jc w:val="both"/>
              <w:rPr>
                <w:color w:val="000000"/>
                <w:sz w:val="19"/>
                <w:szCs w:val="19"/>
              </w:rPr>
            </w:pPr>
          </w:p>
          <w:p w:rsidR="00084E12" w:rsidRPr="00164591" w:rsidRDefault="0045724C" w:rsidP="00963C80">
            <w:pPr>
              <w:ind w:right="110" w:firstLine="290"/>
              <w:jc w:val="both"/>
              <w:rPr>
                <w:rStyle w:val="FontStyle14"/>
                <w:sz w:val="19"/>
                <w:szCs w:val="19"/>
              </w:rPr>
            </w:pPr>
            <w:r w:rsidRPr="00164591">
              <w:rPr>
                <w:sz w:val="19"/>
                <w:szCs w:val="19"/>
                <w:lang w:eastAsia="tr-TR"/>
              </w:rPr>
              <w:t>Milli Eğitim Bakanlığı İl ve İlçe Milli Eğitim Müdürlükleri Yönetmeliğinin, İl Milli Eğitim Danışma Kurulu başlıklı 24. maddesinin birinci fıkrası hükmü uyarınca,  201</w:t>
            </w:r>
            <w:r w:rsidR="00D16E07" w:rsidRPr="00164591">
              <w:rPr>
                <w:sz w:val="19"/>
                <w:szCs w:val="19"/>
                <w:lang w:eastAsia="tr-TR"/>
              </w:rPr>
              <w:t>9</w:t>
            </w:r>
            <w:r w:rsidRPr="00164591">
              <w:rPr>
                <w:sz w:val="19"/>
                <w:szCs w:val="19"/>
                <w:lang w:eastAsia="tr-TR"/>
              </w:rPr>
              <w:t>-20</w:t>
            </w:r>
            <w:r w:rsidR="00D16E07" w:rsidRPr="00164591">
              <w:rPr>
                <w:sz w:val="19"/>
                <w:szCs w:val="19"/>
                <w:lang w:eastAsia="tr-TR"/>
              </w:rPr>
              <w:t>20</w:t>
            </w:r>
            <w:r w:rsidRPr="00164591">
              <w:rPr>
                <w:sz w:val="19"/>
                <w:szCs w:val="19"/>
                <w:lang w:eastAsia="tr-TR"/>
              </w:rPr>
              <w:t xml:space="preserve"> Eğitim ve Öğretim </w:t>
            </w:r>
            <w:proofErr w:type="gramStart"/>
            <w:r w:rsidRPr="00164591">
              <w:rPr>
                <w:sz w:val="19"/>
                <w:szCs w:val="19"/>
                <w:lang w:eastAsia="tr-TR"/>
              </w:rPr>
              <w:t>yılında  görev</w:t>
            </w:r>
            <w:proofErr w:type="gramEnd"/>
            <w:r w:rsidRPr="00164591">
              <w:rPr>
                <w:sz w:val="19"/>
                <w:szCs w:val="19"/>
                <w:lang w:eastAsia="tr-TR"/>
              </w:rPr>
              <w:t xml:space="preserve"> yapmak üzere İl Milli Eğitim Danışma Kurulunda görev yapmak üzere iki</w:t>
            </w:r>
            <w:r w:rsidR="00E75DE1" w:rsidRPr="00164591">
              <w:rPr>
                <w:sz w:val="19"/>
                <w:szCs w:val="19"/>
                <w:lang w:eastAsia="tr-TR"/>
              </w:rPr>
              <w:t xml:space="preserve"> (2)</w:t>
            </w:r>
            <w:r w:rsidRPr="00164591">
              <w:rPr>
                <w:sz w:val="19"/>
                <w:szCs w:val="19"/>
                <w:lang w:eastAsia="tr-TR"/>
              </w:rPr>
              <w:t xml:space="preserve"> üye isminin belirlenmesi </w:t>
            </w:r>
            <w:r w:rsidR="00963C80" w:rsidRPr="00164591">
              <w:rPr>
                <w:rStyle w:val="FontStyle14"/>
                <w:sz w:val="19"/>
                <w:szCs w:val="19"/>
              </w:rPr>
              <w:t>hakkındaki İl Özel İdaresi teklif yazısı ve eklerinin görüşülerek karara bağlanması.</w:t>
            </w:r>
          </w:p>
          <w:p w:rsidR="000461CD" w:rsidRPr="00164591" w:rsidRDefault="000461CD" w:rsidP="00963C80">
            <w:pPr>
              <w:ind w:right="110" w:firstLine="290"/>
              <w:jc w:val="both"/>
              <w:rPr>
                <w:rStyle w:val="FontStyle14"/>
                <w:sz w:val="19"/>
                <w:szCs w:val="19"/>
              </w:rPr>
            </w:pPr>
          </w:p>
          <w:p w:rsidR="000461CD" w:rsidRPr="00164591" w:rsidRDefault="000461CD" w:rsidP="000461C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 xml:space="preserve">İl Genel Meclis üyeleri imzasıyla verilen ve konusu;  İl Özel İdaresi 2018 yılı bütçesinden İlimiz Kadışehri ilçesine bağlı köylerde yapılan içme suyu ve kanalizasyonların genel durumu hakkında gerekli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Alt Yapı ve Sanat Yapıları Komisyonunca</w:t>
            </w:r>
            <w:r w:rsidRPr="00164591">
              <w:rPr>
                <w:color w:val="000000"/>
                <w:sz w:val="19"/>
                <w:szCs w:val="19"/>
                <w:lang w:bidi="tr-TR"/>
              </w:rPr>
              <w:t xml:space="preserve"> hazırlanan raporun görüşülmesi.</w:t>
            </w:r>
          </w:p>
          <w:p w:rsidR="00164591" w:rsidRDefault="00164591" w:rsidP="000461CD">
            <w:pPr>
              <w:ind w:right="72"/>
              <w:jc w:val="both"/>
              <w:rPr>
                <w:sz w:val="19"/>
                <w:szCs w:val="19"/>
              </w:rPr>
            </w:pPr>
          </w:p>
          <w:p w:rsidR="000461CD" w:rsidRPr="00164591" w:rsidRDefault="000461CD" w:rsidP="000461C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İl Genel Meclis üyel</w:t>
            </w:r>
            <w:r w:rsidR="00266022" w:rsidRPr="00164591">
              <w:rPr>
                <w:rStyle w:val="Vurgu"/>
                <w:i w:val="0"/>
                <w:iCs w:val="0"/>
                <w:color w:val="000000"/>
                <w:sz w:val="19"/>
                <w:szCs w:val="19"/>
                <w:lang w:bidi="tr-TR"/>
              </w:rPr>
              <w:t xml:space="preserve">eri imzasıyla verilen ve konusu </w:t>
            </w:r>
            <w:r w:rsidRPr="00164591">
              <w:rPr>
                <w:rStyle w:val="Vurgu"/>
                <w:i w:val="0"/>
                <w:iCs w:val="0"/>
                <w:color w:val="000000"/>
                <w:sz w:val="19"/>
                <w:szCs w:val="19"/>
                <w:lang w:bidi="tr-TR"/>
              </w:rPr>
              <w:t xml:space="preserve">Kadışehri ilçesi merkezinde ve köylerinde bulunan hayvan varlıklarının ne olduğu ve ne gibi hastalıklarla mücadele edildiği hakkında gerekli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Hayvancılık ve Orman Komisyonunca</w:t>
            </w:r>
            <w:r w:rsidRPr="00164591">
              <w:rPr>
                <w:color w:val="000000"/>
                <w:sz w:val="19"/>
                <w:szCs w:val="19"/>
                <w:lang w:bidi="tr-TR"/>
              </w:rPr>
              <w:t xml:space="preserve"> hazırlanan raporun görüşülmesi.</w:t>
            </w:r>
          </w:p>
          <w:p w:rsidR="00FE1889" w:rsidRPr="00164591" w:rsidRDefault="00FE1889" w:rsidP="00AC4A4D">
            <w:pPr>
              <w:ind w:right="72"/>
              <w:jc w:val="both"/>
              <w:rPr>
                <w:sz w:val="19"/>
                <w:szCs w:val="19"/>
              </w:rPr>
            </w:pPr>
          </w:p>
          <w:p w:rsidR="00164591" w:rsidRPr="00164591" w:rsidRDefault="00963C80" w:rsidP="00AC4A4D">
            <w:pPr>
              <w:ind w:right="72"/>
              <w:jc w:val="both"/>
              <w:rPr>
                <w:sz w:val="19"/>
                <w:szCs w:val="19"/>
              </w:rPr>
            </w:pPr>
            <w:r w:rsidRPr="00164591">
              <w:rPr>
                <w:sz w:val="19"/>
                <w:szCs w:val="19"/>
              </w:rPr>
              <w:t xml:space="preserve">    </w:t>
            </w:r>
            <w:r w:rsidR="00164591" w:rsidRPr="00164591">
              <w:rPr>
                <w:sz w:val="19"/>
                <w:szCs w:val="19"/>
              </w:rPr>
              <w:t xml:space="preserve">İlimiz Sorgun ilçesine bağlı İki kara köyü sınırlarında tapunun 154 ada, 70 parselinde kayıtlı taşınmazın, 5686 sayılı Kanununun 12. Maddesinin 4. Bendi gereğince arama ruhsatı sahibi ŞAHİN ŞENER adına tahsis edilmesi hususlarının 5302 sayılı İl Özel idaresi Kanununun 10. Maddesinin (f) bendi gereğince görüşülerek karara bağlanması. </w:t>
            </w:r>
          </w:p>
          <w:p w:rsidR="00164591" w:rsidRDefault="00164591" w:rsidP="00AC4A4D">
            <w:pPr>
              <w:ind w:right="72"/>
              <w:jc w:val="both"/>
              <w:rPr>
                <w:sz w:val="19"/>
                <w:szCs w:val="19"/>
              </w:rPr>
            </w:pPr>
          </w:p>
          <w:p w:rsidR="0093607C" w:rsidRDefault="0093607C" w:rsidP="0093607C">
            <w:pPr>
              <w:ind w:right="72"/>
              <w:jc w:val="center"/>
              <w:rPr>
                <w:sz w:val="19"/>
                <w:szCs w:val="19"/>
              </w:rPr>
            </w:pPr>
            <w:proofErr w:type="gramStart"/>
            <w:r>
              <w:rPr>
                <w:sz w:val="19"/>
                <w:szCs w:val="19"/>
              </w:rPr>
              <w:t>..</w:t>
            </w:r>
            <w:proofErr w:type="gramEnd"/>
            <w:r>
              <w:rPr>
                <w:sz w:val="19"/>
                <w:szCs w:val="19"/>
              </w:rPr>
              <w:t>/.</w:t>
            </w:r>
          </w:p>
          <w:p w:rsidR="0093607C" w:rsidRDefault="0093607C" w:rsidP="0093607C">
            <w:pPr>
              <w:ind w:right="72"/>
              <w:jc w:val="center"/>
              <w:rPr>
                <w:sz w:val="19"/>
                <w:szCs w:val="19"/>
              </w:rPr>
            </w:pPr>
          </w:p>
          <w:p w:rsidR="0093607C" w:rsidRDefault="0093607C" w:rsidP="0093607C">
            <w:pPr>
              <w:ind w:right="72"/>
              <w:jc w:val="center"/>
              <w:rPr>
                <w:sz w:val="19"/>
                <w:szCs w:val="19"/>
              </w:rPr>
            </w:pPr>
          </w:p>
          <w:p w:rsidR="0093607C" w:rsidRDefault="0093607C" w:rsidP="0093607C">
            <w:pPr>
              <w:ind w:right="72"/>
              <w:jc w:val="center"/>
              <w:rPr>
                <w:sz w:val="19"/>
                <w:szCs w:val="19"/>
              </w:rPr>
            </w:pPr>
            <w:r>
              <w:rPr>
                <w:sz w:val="19"/>
                <w:szCs w:val="19"/>
              </w:rPr>
              <w:t>Sayfa-2-</w:t>
            </w:r>
          </w:p>
          <w:p w:rsidR="0093607C" w:rsidRPr="00164591" w:rsidRDefault="0093607C" w:rsidP="00AC4A4D">
            <w:pPr>
              <w:ind w:right="72"/>
              <w:jc w:val="both"/>
              <w:rPr>
                <w:sz w:val="19"/>
                <w:szCs w:val="19"/>
              </w:rPr>
            </w:pPr>
          </w:p>
          <w:p w:rsidR="00AC4A4D" w:rsidRPr="00164591" w:rsidRDefault="00963C80" w:rsidP="00AC4A4D">
            <w:pPr>
              <w:ind w:right="72"/>
              <w:jc w:val="both"/>
              <w:rPr>
                <w:sz w:val="19"/>
                <w:szCs w:val="19"/>
              </w:rPr>
            </w:pPr>
            <w:r w:rsidRPr="00164591">
              <w:rPr>
                <w:sz w:val="19"/>
                <w:szCs w:val="19"/>
              </w:rPr>
              <w:t xml:space="preserve"> </w:t>
            </w:r>
            <w:r w:rsidR="00E75DE1" w:rsidRPr="00164591">
              <w:rPr>
                <w:sz w:val="19"/>
                <w:szCs w:val="19"/>
              </w:rPr>
              <w:t xml:space="preserve">İl Özel İdaresi </w:t>
            </w:r>
            <w:r w:rsidRPr="00164591">
              <w:rPr>
                <w:sz w:val="19"/>
                <w:szCs w:val="19"/>
              </w:rPr>
              <w:t>201</w:t>
            </w:r>
            <w:r w:rsidR="00D27A2A" w:rsidRPr="00164591">
              <w:rPr>
                <w:sz w:val="19"/>
                <w:szCs w:val="19"/>
              </w:rPr>
              <w:t>8</w:t>
            </w:r>
            <w:r w:rsidRPr="00164591">
              <w:rPr>
                <w:sz w:val="19"/>
                <w:szCs w:val="19"/>
              </w:rPr>
              <w:t xml:space="preserve"> yılına ait Denetim</w:t>
            </w:r>
            <w:r w:rsidR="00E75DE1" w:rsidRPr="00164591">
              <w:rPr>
                <w:sz w:val="19"/>
                <w:szCs w:val="19"/>
              </w:rPr>
              <w:t xml:space="preserve"> Komisyonunun hazırlamış olduğu</w:t>
            </w:r>
            <w:r w:rsidRPr="00164591">
              <w:rPr>
                <w:sz w:val="19"/>
                <w:szCs w:val="19"/>
              </w:rPr>
              <w:t xml:space="preserve"> Denetleme raporunun İl Genel Meclisinin bilgisine sunulması.</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00FE1889" w:rsidRPr="00164591">
              <w:rPr>
                <w:color w:val="000000"/>
                <w:sz w:val="19"/>
                <w:szCs w:val="19"/>
                <w:lang w:bidi="tr-TR"/>
              </w:rPr>
              <w:t>Sarıkaya i</w:t>
            </w:r>
            <w:r w:rsidRPr="00164591">
              <w:rPr>
                <w:color w:val="000000"/>
                <w:sz w:val="19"/>
                <w:szCs w:val="19"/>
                <w:lang w:bidi="tr-TR"/>
              </w:rPr>
              <w:t>lçesi Babayağmur köyü sınırları içerisinde mevcut imar planlı saha içerisinde "</w:t>
            </w:r>
            <w:r w:rsidRPr="00164591">
              <w:rPr>
                <w:b/>
                <w:i/>
                <w:color w:val="000000"/>
                <w:sz w:val="19"/>
                <w:szCs w:val="19"/>
                <w:lang w:bidi="tr-TR"/>
              </w:rPr>
              <w:t>İmar Planı Değişikliği"</w:t>
            </w:r>
            <w:r w:rsidRPr="00164591">
              <w:rPr>
                <w:color w:val="000000"/>
                <w:sz w:val="19"/>
                <w:szCs w:val="19"/>
                <w:lang w:bidi="tr-TR"/>
              </w:rPr>
              <w:t xml:space="preserve"> işi için Şehir Plancısı tarafından hazırlanan Mülga Babayağmur Belediyesi Uygulama İmar Planı  tapunun J34-b-15-c-4-</w:t>
            </w:r>
            <w:proofErr w:type="gramStart"/>
            <w:r w:rsidRPr="00164591">
              <w:rPr>
                <w:color w:val="000000"/>
                <w:sz w:val="19"/>
                <w:szCs w:val="19"/>
                <w:lang w:bidi="tr-TR"/>
              </w:rPr>
              <w:t>b ,J34</w:t>
            </w:r>
            <w:proofErr w:type="gramEnd"/>
            <w:r w:rsidRPr="00164591">
              <w:rPr>
                <w:color w:val="000000"/>
                <w:sz w:val="19"/>
                <w:szCs w:val="19"/>
                <w:lang w:bidi="tr-TR"/>
              </w:rPr>
              <w:t>-b-l 5-C-4- c. paftaları içerinde kalan ve imar uygu</w:t>
            </w:r>
            <w:r w:rsidR="00FE1889" w:rsidRPr="00164591">
              <w:rPr>
                <w:color w:val="000000"/>
                <w:sz w:val="19"/>
                <w:szCs w:val="19"/>
                <w:lang w:bidi="tr-TR"/>
              </w:rPr>
              <w:t>laması yapılamamış, onaylı i</w:t>
            </w:r>
            <w:r w:rsidRPr="00164591">
              <w:rPr>
                <w:color w:val="000000"/>
                <w:sz w:val="19"/>
                <w:szCs w:val="19"/>
                <w:lang w:bidi="tr-TR"/>
              </w:rPr>
              <w:t>mar paftaları içerisinde</w:t>
            </w:r>
            <w:r w:rsidR="00FE1889" w:rsidRPr="00164591">
              <w:rPr>
                <w:color w:val="000000"/>
                <w:sz w:val="19"/>
                <w:szCs w:val="19"/>
                <w:lang w:bidi="tr-TR"/>
              </w:rPr>
              <w:t>ki</w:t>
            </w:r>
            <w:r w:rsidRPr="00164591">
              <w:rPr>
                <w:color w:val="000000"/>
                <w:sz w:val="19"/>
                <w:szCs w:val="19"/>
                <w:lang w:bidi="tr-TR"/>
              </w:rPr>
              <w:t xml:space="preserve"> 230 ada, 34 parsel</w:t>
            </w:r>
            <w:r w:rsidR="00FE1889" w:rsidRPr="00164591">
              <w:rPr>
                <w:color w:val="000000"/>
                <w:sz w:val="19"/>
                <w:szCs w:val="19"/>
                <w:lang w:bidi="tr-TR"/>
              </w:rPr>
              <w:t>deki</w:t>
            </w:r>
            <w:r w:rsidRPr="00164591">
              <w:rPr>
                <w:color w:val="000000"/>
                <w:sz w:val="19"/>
                <w:szCs w:val="19"/>
                <w:lang w:bidi="tr-TR"/>
              </w:rPr>
              <w:t xml:space="preserve"> taşınmazın park alanının yeniden düzenlenerek taşınmazın güneyine önerilmesi, ayrıca otopark alanının kaldırılması hakkında hazırlanan 1/5000 ölçekli Nazım İmar Planı ve 1/1.000 ölçekli İmar Uygulama </w:t>
            </w:r>
            <w:r w:rsidR="000A24BB" w:rsidRPr="00164591">
              <w:rPr>
                <w:color w:val="000000"/>
                <w:sz w:val="19"/>
                <w:szCs w:val="19"/>
                <w:u w:val="single"/>
                <w:lang w:bidi="tr-TR"/>
              </w:rPr>
              <w:t>p</w:t>
            </w:r>
            <w:r w:rsidRPr="00164591">
              <w:rPr>
                <w:color w:val="000000"/>
                <w:sz w:val="19"/>
                <w:szCs w:val="19"/>
                <w:u w:val="single"/>
                <w:lang w:bidi="tr-TR"/>
              </w:rPr>
              <w:t>lanı değişikliği</w:t>
            </w:r>
            <w:r w:rsidRPr="00164591">
              <w:rPr>
                <w:color w:val="000000"/>
                <w:sz w:val="19"/>
                <w:szCs w:val="19"/>
                <w:lang w:bidi="tr-TR"/>
              </w:rPr>
              <w:t xml:space="preserve"> önerisinin, 3194 say</w:t>
            </w:r>
            <w:r w:rsidR="00FE1889" w:rsidRPr="00164591">
              <w:rPr>
                <w:color w:val="000000"/>
                <w:sz w:val="19"/>
                <w:szCs w:val="19"/>
                <w:lang w:bidi="tr-TR"/>
              </w:rPr>
              <w:t>ılı İmar Kanunu'nun 8/b maddesi</w:t>
            </w:r>
            <w:r w:rsidRPr="00164591">
              <w:rPr>
                <w:color w:val="000000"/>
                <w:sz w:val="19"/>
                <w:szCs w:val="19"/>
                <w:lang w:bidi="tr-TR"/>
              </w:rPr>
              <w:t xml:space="preserve"> Mekânsal Planlar Yapım Yönetmeliği 32. maddesi hükümlerince karara bağlanmasının istendiği İl Özel İdaresi teklif yazısı ve ekleri üzerinde </w:t>
            </w:r>
            <w:r w:rsidRPr="00164591">
              <w:rPr>
                <w:b/>
                <w:i/>
                <w:color w:val="000000"/>
                <w:sz w:val="19"/>
                <w:szCs w:val="19"/>
                <w:lang w:bidi="tr-TR"/>
              </w:rPr>
              <w:t>İmar ve Bayındırlık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İl Genel Meclis üyeleri imza</w:t>
            </w:r>
            <w:r w:rsidR="009A0EA5" w:rsidRPr="00164591">
              <w:rPr>
                <w:rStyle w:val="Vurgu"/>
                <w:i w:val="0"/>
                <w:iCs w:val="0"/>
                <w:color w:val="000000"/>
                <w:sz w:val="19"/>
                <w:szCs w:val="19"/>
                <w:lang w:bidi="tr-TR"/>
              </w:rPr>
              <w:t xml:space="preserve">sıyla verilen ve konusu; </w:t>
            </w:r>
            <w:r w:rsidRPr="00164591">
              <w:rPr>
                <w:rStyle w:val="Vurgu"/>
                <w:i w:val="0"/>
                <w:iCs w:val="0"/>
                <w:color w:val="000000"/>
                <w:sz w:val="19"/>
                <w:szCs w:val="19"/>
                <w:lang w:bidi="tr-TR"/>
              </w:rPr>
              <w:t>Kadışehri ilçesinde bulunan kültür ve turizm yerlerinin incelenmesi ve ilçeye turizm açısından ne katkı sağladığı hakkında gerekli inceleme yapılarak rapor</w:t>
            </w:r>
            <w:r w:rsidR="009A0EA5" w:rsidRPr="00164591">
              <w:rPr>
                <w:rStyle w:val="Vurgu"/>
                <w:i w:val="0"/>
                <w:iCs w:val="0"/>
                <w:color w:val="000000"/>
                <w:sz w:val="19"/>
                <w:szCs w:val="19"/>
                <w:lang w:bidi="tr-TR"/>
              </w:rPr>
              <w:t>un</w:t>
            </w:r>
            <w:r w:rsidRPr="00164591">
              <w:rPr>
                <w:rStyle w:val="Vurgu"/>
                <w:i w:val="0"/>
                <w:iCs w:val="0"/>
                <w:color w:val="000000"/>
                <w:sz w:val="19"/>
                <w:szCs w:val="19"/>
                <w:lang w:bidi="tr-TR"/>
              </w:rPr>
              <w:t xml:space="preserve"> meclisin bilgisine sunulması hakkındaki önerge </w:t>
            </w:r>
            <w:r w:rsidRPr="00164591">
              <w:rPr>
                <w:color w:val="000000"/>
                <w:sz w:val="19"/>
                <w:szCs w:val="19"/>
                <w:lang w:bidi="tr-TR"/>
              </w:rPr>
              <w:t xml:space="preserve">üzerinde </w:t>
            </w:r>
            <w:r w:rsidRPr="00164591">
              <w:rPr>
                <w:b/>
                <w:i/>
                <w:color w:val="000000"/>
                <w:sz w:val="19"/>
                <w:szCs w:val="19"/>
                <w:lang w:bidi="tr-TR"/>
              </w:rPr>
              <w:t>Turizm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İl Genel Meclis üyeleri imzas</w:t>
            </w:r>
            <w:r w:rsidR="00266022" w:rsidRPr="00164591">
              <w:rPr>
                <w:rStyle w:val="Vurgu"/>
                <w:i w:val="0"/>
                <w:iCs w:val="0"/>
                <w:color w:val="000000"/>
                <w:sz w:val="19"/>
                <w:szCs w:val="19"/>
                <w:lang w:bidi="tr-TR"/>
              </w:rPr>
              <w:t xml:space="preserve">ıyla verilen ve konusu </w:t>
            </w:r>
            <w:r w:rsidRPr="00164591">
              <w:rPr>
                <w:rStyle w:val="Vurgu"/>
                <w:i w:val="0"/>
                <w:iCs w:val="0"/>
                <w:color w:val="000000"/>
                <w:sz w:val="19"/>
                <w:szCs w:val="19"/>
                <w:lang w:bidi="tr-TR"/>
              </w:rPr>
              <w:t xml:space="preserve">Kadışehri ilçesinde bulunan ilköğretim kurumlarına bağlı okulların genel durumlarının yerinde incelenerek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Eğitim Kültür ve Sosyal Hizmetler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 xml:space="preserve">İl Genel Meclis üyeleri imzasıyla verilen ve konusu;  İlimizde Tarımda Kırsal Kalkınmayı Destekleme Kurumu </w:t>
            </w:r>
            <w:proofErr w:type="gramStart"/>
            <w:r w:rsidRPr="00164591">
              <w:rPr>
                <w:rStyle w:val="Vurgu"/>
                <w:i w:val="0"/>
                <w:iCs w:val="0"/>
                <w:color w:val="000000"/>
                <w:sz w:val="19"/>
                <w:szCs w:val="19"/>
                <w:lang w:bidi="tr-TR"/>
              </w:rPr>
              <w:t>tarafından  5</w:t>
            </w:r>
            <w:proofErr w:type="gramEnd"/>
            <w:r w:rsidRPr="00164591">
              <w:rPr>
                <w:rStyle w:val="Vurgu"/>
                <w:i w:val="0"/>
                <w:iCs w:val="0"/>
                <w:color w:val="000000"/>
                <w:sz w:val="19"/>
                <w:szCs w:val="19"/>
                <w:lang w:bidi="tr-TR"/>
              </w:rPr>
              <w:t xml:space="preserve">. Çağrı dönemi açıklandığından, bu çağrı kapsamında yapılacak olan desteklemeler hakkında gerekli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Tarım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İl Genel Meclis üyeleri imza</w:t>
            </w:r>
            <w:r w:rsidR="00266022" w:rsidRPr="00164591">
              <w:rPr>
                <w:rStyle w:val="Vurgu"/>
                <w:i w:val="0"/>
                <w:iCs w:val="0"/>
                <w:color w:val="000000"/>
                <w:sz w:val="19"/>
                <w:szCs w:val="19"/>
                <w:lang w:bidi="tr-TR"/>
              </w:rPr>
              <w:t xml:space="preserve">sıyla verilen ve konusu </w:t>
            </w:r>
            <w:r w:rsidRPr="00164591">
              <w:rPr>
                <w:rStyle w:val="Vurgu"/>
                <w:i w:val="0"/>
                <w:iCs w:val="0"/>
                <w:color w:val="000000"/>
                <w:sz w:val="19"/>
                <w:szCs w:val="19"/>
                <w:lang w:bidi="tr-TR"/>
              </w:rPr>
              <w:t xml:space="preserve">Kadışehri ilçesinde yapılan Kabalı meyvecilik tesislerinin bölge ekonomisine ne katkı sağladığı hakkında gerekli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Ar-Ge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 xml:space="preserve">İl Genel Meclis üyeleri imzasıyla verilen ve konusu;  2018 yılı İl Özel İdaresi bütçesinden ilimiz merkez ilçeye bağlı köy grup yollarında yapılan çalışmalar ile çalışmaların son durumları hakkında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İl Özel İdaresi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 xml:space="preserve">İl Genel Meclis üyeleri imzasıyla verilen ve konusu;  İlimiz Sarıkaya ilçesine bağlı köylerde içme suyu sorununun olup olmadığı ve içme suyu genel durumları hakkında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Jeotermal ve Su Kaynakları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İl Genel Meclis üyele</w:t>
            </w:r>
            <w:r w:rsidR="00266022" w:rsidRPr="00164591">
              <w:rPr>
                <w:rStyle w:val="Vurgu"/>
                <w:i w:val="0"/>
                <w:iCs w:val="0"/>
                <w:color w:val="000000"/>
                <w:sz w:val="19"/>
                <w:szCs w:val="19"/>
                <w:lang w:bidi="tr-TR"/>
              </w:rPr>
              <w:t>ri imzasıyla verilen ve konusu i</w:t>
            </w:r>
            <w:r w:rsidRPr="00164591">
              <w:rPr>
                <w:rStyle w:val="Vurgu"/>
                <w:i w:val="0"/>
                <w:iCs w:val="0"/>
                <w:color w:val="000000"/>
                <w:sz w:val="19"/>
                <w:szCs w:val="19"/>
                <w:lang w:bidi="tr-TR"/>
              </w:rPr>
              <w:t xml:space="preserve">limiz merkezinde İl özel İdaresi bütçesinden yapımı devam eden spor vadisi </w:t>
            </w:r>
            <w:proofErr w:type="gramStart"/>
            <w:r w:rsidRPr="00164591">
              <w:rPr>
                <w:rStyle w:val="Vurgu"/>
                <w:i w:val="0"/>
                <w:iCs w:val="0"/>
                <w:color w:val="000000"/>
                <w:sz w:val="19"/>
                <w:szCs w:val="19"/>
                <w:lang w:bidi="tr-TR"/>
              </w:rPr>
              <w:t>kompleksine</w:t>
            </w:r>
            <w:proofErr w:type="gramEnd"/>
            <w:r w:rsidRPr="00164591">
              <w:rPr>
                <w:rStyle w:val="Vurgu"/>
                <w:i w:val="0"/>
                <w:iCs w:val="0"/>
                <w:color w:val="000000"/>
                <w:sz w:val="19"/>
                <w:szCs w:val="19"/>
                <w:lang w:bidi="tr-TR"/>
              </w:rPr>
              <w:t xml:space="preserve"> toplam yatırım olarak ne miktarda bütçe ayrıldığı ve kompleksin yapım aşamasının ne durumda olduğu hakkında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Plan ve Bütçe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 xml:space="preserve">İl Genel Meclis üyeleri imzasıyla verilen ve konusu Sosyal Yardımlaşma ve Dayanışma Vakfı tarafından İlimiz Çekerek ilçesinde kimlere ne gibi hizmetlerin verildiği hakkında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Aile ve Sosyal Politikalar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İl Genel Meclis üyeleri imzas</w:t>
            </w:r>
            <w:r w:rsidR="00266022" w:rsidRPr="00164591">
              <w:rPr>
                <w:rStyle w:val="Vurgu"/>
                <w:i w:val="0"/>
                <w:iCs w:val="0"/>
                <w:color w:val="000000"/>
                <w:sz w:val="19"/>
                <w:szCs w:val="19"/>
                <w:lang w:bidi="tr-TR"/>
              </w:rPr>
              <w:t xml:space="preserve">ıyla verilen ve konusu </w:t>
            </w:r>
            <w:r w:rsidRPr="00164591">
              <w:rPr>
                <w:rStyle w:val="Vurgu"/>
                <w:i w:val="0"/>
                <w:iCs w:val="0"/>
                <w:color w:val="000000"/>
                <w:sz w:val="19"/>
                <w:szCs w:val="19"/>
                <w:lang w:bidi="tr-TR"/>
              </w:rPr>
              <w:t xml:space="preserve">Saraykent ilçesinde bulunan spor tesislerinin genel durumları hakkında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Gençlik ve Spor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İl Genel Meclis üyeleri imzas</w:t>
            </w:r>
            <w:r w:rsidR="00266022" w:rsidRPr="00164591">
              <w:rPr>
                <w:rStyle w:val="Vurgu"/>
                <w:i w:val="0"/>
                <w:iCs w:val="0"/>
                <w:color w:val="000000"/>
                <w:sz w:val="19"/>
                <w:szCs w:val="19"/>
                <w:lang w:bidi="tr-TR"/>
              </w:rPr>
              <w:t xml:space="preserve">ıyla verilen ve konusu </w:t>
            </w:r>
            <w:r w:rsidRPr="00164591">
              <w:rPr>
                <w:rStyle w:val="Vurgu"/>
                <w:i w:val="0"/>
                <w:iCs w:val="0"/>
                <w:color w:val="000000"/>
                <w:sz w:val="19"/>
                <w:szCs w:val="19"/>
                <w:lang w:bidi="tr-TR"/>
              </w:rPr>
              <w:t xml:space="preserve">Saraykent ilçesinde bulunan sağlık evi ve sağlık ocaklarının genel durumları hakkında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Çevre ve Sağlık Komisyonunca</w:t>
            </w:r>
            <w:r w:rsidRPr="00164591">
              <w:rPr>
                <w:color w:val="000000"/>
                <w:sz w:val="19"/>
                <w:szCs w:val="19"/>
                <w:lang w:bidi="tr-TR"/>
              </w:rPr>
              <w:t xml:space="preserve"> hazırlanan raporun görüşülmesi.</w:t>
            </w:r>
          </w:p>
          <w:p w:rsidR="00AC4A4D" w:rsidRPr="00164591" w:rsidRDefault="00AC4A4D" w:rsidP="00AC4A4D">
            <w:pPr>
              <w:ind w:right="-1134"/>
              <w:jc w:val="both"/>
              <w:rPr>
                <w:rStyle w:val="FontStyle12"/>
                <w:b/>
                <w:i w:val="0"/>
                <w:sz w:val="19"/>
                <w:szCs w:val="19"/>
              </w:rPr>
            </w:pPr>
          </w:p>
          <w:p w:rsidR="008A2C2C" w:rsidRPr="00164591" w:rsidRDefault="003B44EF" w:rsidP="00106FF6">
            <w:pPr>
              <w:ind w:right="72"/>
              <w:jc w:val="both"/>
              <w:rPr>
                <w:sz w:val="19"/>
                <w:szCs w:val="19"/>
              </w:rPr>
            </w:pPr>
            <w:r w:rsidRPr="00164591">
              <w:rPr>
                <w:sz w:val="19"/>
                <w:szCs w:val="19"/>
              </w:rPr>
              <w:t xml:space="preserve">    </w:t>
            </w:r>
            <w:r w:rsidR="008A2C2C" w:rsidRPr="00164591">
              <w:rPr>
                <w:sz w:val="19"/>
                <w:szCs w:val="19"/>
              </w:rPr>
              <w:t>Gündem dışı dilek ve temenniler.</w:t>
            </w:r>
          </w:p>
          <w:p w:rsidR="00872E80" w:rsidRPr="00164591" w:rsidRDefault="00872E80" w:rsidP="00872E80">
            <w:pPr>
              <w:ind w:right="34" w:firstLine="188"/>
              <w:jc w:val="both"/>
              <w:rPr>
                <w:sz w:val="19"/>
                <w:szCs w:val="19"/>
              </w:rPr>
            </w:pPr>
          </w:p>
          <w:p w:rsidR="00266022" w:rsidRPr="00164591" w:rsidRDefault="00187C28" w:rsidP="00DC0617">
            <w:pPr>
              <w:ind w:right="34"/>
              <w:jc w:val="both"/>
              <w:rPr>
                <w:sz w:val="19"/>
                <w:szCs w:val="19"/>
              </w:rPr>
            </w:pPr>
            <w:r w:rsidRPr="00164591">
              <w:rPr>
                <w:sz w:val="19"/>
                <w:szCs w:val="19"/>
              </w:rPr>
              <w:t xml:space="preserve"> </w:t>
            </w:r>
            <w:r w:rsidR="00106FF6" w:rsidRPr="00164591">
              <w:rPr>
                <w:sz w:val="19"/>
                <w:szCs w:val="19"/>
              </w:rPr>
              <w:t xml:space="preserve">   </w:t>
            </w:r>
            <w:r w:rsidR="008A2C2C" w:rsidRPr="00164591">
              <w:rPr>
                <w:sz w:val="19"/>
                <w:szCs w:val="19"/>
              </w:rPr>
              <w:t xml:space="preserve">Gelecek toplantı günü ve saatinin tespiti. </w:t>
            </w:r>
          </w:p>
          <w:p w:rsidR="00164591" w:rsidRDefault="008A2C2C" w:rsidP="00DC0617">
            <w:pPr>
              <w:ind w:right="34"/>
              <w:jc w:val="both"/>
              <w:rPr>
                <w:sz w:val="19"/>
                <w:szCs w:val="19"/>
              </w:rPr>
            </w:pPr>
            <w:r w:rsidRPr="00164591">
              <w:rPr>
                <w:sz w:val="19"/>
                <w:szCs w:val="19"/>
              </w:rPr>
              <w:t xml:space="preserve">             </w:t>
            </w:r>
            <w:r w:rsidR="00AE53C3" w:rsidRPr="00164591">
              <w:rPr>
                <w:sz w:val="19"/>
                <w:szCs w:val="19"/>
              </w:rPr>
              <w:t xml:space="preserve">               </w:t>
            </w:r>
          </w:p>
          <w:p w:rsidR="0093607C" w:rsidRDefault="00AE53C3" w:rsidP="0093607C">
            <w:pPr>
              <w:tabs>
                <w:tab w:val="left" w:pos="6211"/>
              </w:tabs>
              <w:ind w:right="34"/>
              <w:rPr>
                <w:sz w:val="19"/>
                <w:szCs w:val="19"/>
              </w:rPr>
            </w:pPr>
            <w:r w:rsidRPr="00164591">
              <w:rPr>
                <w:sz w:val="19"/>
                <w:szCs w:val="19"/>
              </w:rPr>
              <w:t xml:space="preserve">          </w:t>
            </w:r>
            <w:r w:rsidR="008A2C2C" w:rsidRPr="00164591">
              <w:rPr>
                <w:sz w:val="19"/>
                <w:szCs w:val="19"/>
              </w:rPr>
              <w:t xml:space="preserve">                </w:t>
            </w:r>
            <w:r w:rsidR="0093607C">
              <w:rPr>
                <w:sz w:val="19"/>
                <w:szCs w:val="19"/>
              </w:rPr>
              <w:tab/>
            </w:r>
          </w:p>
          <w:p w:rsidR="0093607C" w:rsidRDefault="0093607C" w:rsidP="0093607C">
            <w:pPr>
              <w:tabs>
                <w:tab w:val="left" w:pos="6211"/>
              </w:tabs>
              <w:ind w:right="34"/>
              <w:rPr>
                <w:sz w:val="19"/>
                <w:szCs w:val="19"/>
              </w:rPr>
            </w:pPr>
            <w:r>
              <w:rPr>
                <w:sz w:val="19"/>
                <w:szCs w:val="19"/>
              </w:rPr>
              <w:t xml:space="preserve">  </w:t>
            </w:r>
          </w:p>
          <w:p w:rsidR="0093607C" w:rsidRDefault="0093607C" w:rsidP="0093607C">
            <w:pPr>
              <w:tabs>
                <w:tab w:val="left" w:pos="6211"/>
              </w:tabs>
              <w:ind w:right="34"/>
              <w:rPr>
                <w:sz w:val="19"/>
                <w:szCs w:val="19"/>
              </w:rPr>
            </w:pPr>
          </w:p>
          <w:p w:rsidR="00092290" w:rsidRPr="00164591" w:rsidRDefault="0093607C" w:rsidP="0093607C">
            <w:pPr>
              <w:tabs>
                <w:tab w:val="left" w:pos="6211"/>
              </w:tabs>
              <w:ind w:right="34"/>
              <w:rPr>
                <w:sz w:val="19"/>
                <w:szCs w:val="19"/>
              </w:rPr>
            </w:pPr>
            <w:r>
              <w:rPr>
                <w:sz w:val="19"/>
                <w:szCs w:val="19"/>
              </w:rPr>
              <w:t xml:space="preserve">                                                                                                                                 İskender NAZLI</w:t>
            </w:r>
          </w:p>
          <w:p w:rsidR="000461CD" w:rsidRPr="00164591" w:rsidRDefault="008A2C2C" w:rsidP="0093607C">
            <w:pPr>
              <w:ind w:right="34" w:firstLine="188"/>
              <w:rPr>
                <w:bCs/>
                <w:sz w:val="19"/>
                <w:szCs w:val="19"/>
              </w:rPr>
            </w:pPr>
            <w:r w:rsidRPr="00164591">
              <w:rPr>
                <w:sz w:val="19"/>
                <w:szCs w:val="19"/>
              </w:rPr>
              <w:t xml:space="preserve">                                                      </w:t>
            </w:r>
            <w:r w:rsidR="00FF612D" w:rsidRPr="00164591">
              <w:rPr>
                <w:sz w:val="19"/>
                <w:szCs w:val="19"/>
              </w:rPr>
              <w:t xml:space="preserve">             </w:t>
            </w:r>
            <w:r w:rsidR="00963C80" w:rsidRPr="00164591">
              <w:rPr>
                <w:sz w:val="19"/>
                <w:szCs w:val="19"/>
              </w:rPr>
              <w:t xml:space="preserve">       </w:t>
            </w:r>
            <w:r w:rsidR="00963C80" w:rsidRPr="00164591">
              <w:rPr>
                <w:bCs/>
                <w:sz w:val="19"/>
                <w:szCs w:val="19"/>
              </w:rPr>
              <w:t xml:space="preserve">                                           </w:t>
            </w:r>
            <w:r w:rsidR="0093607C">
              <w:rPr>
                <w:bCs/>
                <w:sz w:val="19"/>
                <w:szCs w:val="19"/>
              </w:rPr>
              <w:t xml:space="preserve">  </w:t>
            </w:r>
            <w:r w:rsidR="00963C80" w:rsidRPr="00164591">
              <w:rPr>
                <w:bCs/>
                <w:sz w:val="19"/>
                <w:szCs w:val="19"/>
              </w:rPr>
              <w:t xml:space="preserve"> İl Genel Meclis Başkanı</w:t>
            </w:r>
          </w:p>
          <w:p w:rsidR="00266022" w:rsidRPr="00164591" w:rsidRDefault="00266022" w:rsidP="0093607C">
            <w:pPr>
              <w:ind w:right="34" w:firstLine="188"/>
              <w:rPr>
                <w:bCs/>
                <w:sz w:val="19"/>
                <w:szCs w:val="19"/>
              </w:rPr>
            </w:pPr>
          </w:p>
          <w:p w:rsidR="00266022" w:rsidRDefault="00266022" w:rsidP="00FE1889">
            <w:pPr>
              <w:ind w:right="34" w:firstLine="188"/>
              <w:jc w:val="both"/>
              <w:rPr>
                <w:bCs/>
                <w:sz w:val="19"/>
                <w:szCs w:val="19"/>
              </w:rPr>
            </w:pPr>
          </w:p>
          <w:p w:rsidR="00164591" w:rsidRDefault="00164591" w:rsidP="00FE1889">
            <w:pPr>
              <w:ind w:right="34" w:firstLine="188"/>
              <w:jc w:val="both"/>
              <w:rPr>
                <w:bCs/>
                <w:sz w:val="19"/>
                <w:szCs w:val="19"/>
              </w:rPr>
            </w:pPr>
          </w:p>
          <w:p w:rsidR="00164591" w:rsidRDefault="00164591" w:rsidP="00FE1889">
            <w:pPr>
              <w:ind w:right="34" w:firstLine="188"/>
              <w:jc w:val="both"/>
              <w:rPr>
                <w:bCs/>
                <w:sz w:val="19"/>
                <w:szCs w:val="19"/>
              </w:rPr>
            </w:pPr>
          </w:p>
          <w:p w:rsidR="00164591" w:rsidRPr="00164591" w:rsidRDefault="00164591" w:rsidP="00FE1889">
            <w:pPr>
              <w:ind w:right="34" w:firstLine="188"/>
              <w:jc w:val="both"/>
              <w:rPr>
                <w:bCs/>
                <w:sz w:val="19"/>
                <w:szCs w:val="19"/>
              </w:rPr>
            </w:pPr>
          </w:p>
        </w:tc>
      </w:tr>
    </w:tbl>
    <w:p w:rsidR="00DA19F8" w:rsidRPr="00495291" w:rsidRDefault="00C551F0" w:rsidP="009A0EA5">
      <w:pPr>
        <w:tabs>
          <w:tab w:val="center" w:pos="4785"/>
        </w:tabs>
        <w:ind w:right="110"/>
        <w:jc w:val="both"/>
        <w:rPr>
          <w:sz w:val="18"/>
          <w:szCs w:val="18"/>
        </w:rPr>
      </w:pPr>
      <w:r w:rsidRPr="004C4FE5">
        <w:rPr>
          <w:b/>
          <w:sz w:val="18"/>
          <w:szCs w:val="18"/>
        </w:rPr>
        <w:lastRenderedPageBreak/>
        <w:t xml:space="preserve">  </w:t>
      </w:r>
    </w:p>
    <w:sectPr w:rsidR="00DA19F8" w:rsidRPr="00495291" w:rsidSect="00963C80">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0ED4A2F"/>
    <w:multiLevelType w:val="hybridMultilevel"/>
    <w:tmpl w:val="4560CE12"/>
    <w:lvl w:ilvl="0" w:tplc="3C1C7300">
      <w:start w:val="1"/>
      <w:numFmt w:val="decimal"/>
      <w:lvlText w:val="%1-"/>
      <w:lvlJc w:val="left"/>
      <w:pPr>
        <w:tabs>
          <w:tab w:val="num" w:pos="900"/>
        </w:tabs>
        <w:ind w:left="900" w:hanging="360"/>
      </w:pPr>
      <w:rPr>
        <w:b/>
        <w:bCs/>
      </w:rPr>
    </w:lvl>
    <w:lvl w:ilvl="1" w:tplc="041F0019">
      <w:start w:val="1"/>
      <w:numFmt w:val="lowerLetter"/>
      <w:lvlText w:val="%2."/>
      <w:lvlJc w:val="left"/>
      <w:pPr>
        <w:tabs>
          <w:tab w:val="num" w:pos="1680"/>
        </w:tabs>
        <w:ind w:left="1680" w:hanging="360"/>
      </w:pPr>
    </w:lvl>
    <w:lvl w:ilvl="2" w:tplc="041F001B">
      <w:start w:val="1"/>
      <w:numFmt w:val="lowerRoman"/>
      <w:lvlText w:val="%3."/>
      <w:lvlJc w:val="right"/>
      <w:pPr>
        <w:tabs>
          <w:tab w:val="num" w:pos="2400"/>
        </w:tabs>
        <w:ind w:left="2400" w:hanging="180"/>
      </w:pPr>
    </w:lvl>
    <w:lvl w:ilvl="3" w:tplc="041F000F">
      <w:start w:val="1"/>
      <w:numFmt w:val="decimal"/>
      <w:lvlText w:val="%4."/>
      <w:lvlJc w:val="left"/>
      <w:pPr>
        <w:tabs>
          <w:tab w:val="num" w:pos="3120"/>
        </w:tabs>
        <w:ind w:left="3120" w:hanging="360"/>
      </w:pPr>
    </w:lvl>
    <w:lvl w:ilvl="4" w:tplc="041F0019">
      <w:start w:val="1"/>
      <w:numFmt w:val="lowerLetter"/>
      <w:lvlText w:val="%5."/>
      <w:lvlJc w:val="left"/>
      <w:pPr>
        <w:tabs>
          <w:tab w:val="num" w:pos="3840"/>
        </w:tabs>
        <w:ind w:left="3840" w:hanging="360"/>
      </w:pPr>
    </w:lvl>
    <w:lvl w:ilvl="5" w:tplc="041F001B">
      <w:start w:val="1"/>
      <w:numFmt w:val="lowerRoman"/>
      <w:lvlText w:val="%6."/>
      <w:lvlJc w:val="right"/>
      <w:pPr>
        <w:tabs>
          <w:tab w:val="num" w:pos="4560"/>
        </w:tabs>
        <w:ind w:left="4560" w:hanging="180"/>
      </w:pPr>
    </w:lvl>
    <w:lvl w:ilvl="6" w:tplc="041F000F">
      <w:start w:val="1"/>
      <w:numFmt w:val="decimal"/>
      <w:lvlText w:val="%7."/>
      <w:lvlJc w:val="left"/>
      <w:pPr>
        <w:tabs>
          <w:tab w:val="num" w:pos="5280"/>
        </w:tabs>
        <w:ind w:left="5280" w:hanging="360"/>
      </w:pPr>
    </w:lvl>
    <w:lvl w:ilvl="7" w:tplc="041F0019">
      <w:start w:val="1"/>
      <w:numFmt w:val="lowerLetter"/>
      <w:lvlText w:val="%8."/>
      <w:lvlJc w:val="left"/>
      <w:pPr>
        <w:tabs>
          <w:tab w:val="num" w:pos="6000"/>
        </w:tabs>
        <w:ind w:left="6000" w:hanging="360"/>
      </w:pPr>
    </w:lvl>
    <w:lvl w:ilvl="8" w:tplc="041F001B">
      <w:start w:val="1"/>
      <w:numFmt w:val="lowerRoman"/>
      <w:lvlText w:val="%9."/>
      <w:lvlJc w:val="right"/>
      <w:pPr>
        <w:tabs>
          <w:tab w:val="num" w:pos="6720"/>
        </w:tabs>
        <w:ind w:left="6720" w:hanging="180"/>
      </w:pPr>
    </w:lvl>
  </w:abstractNum>
  <w:abstractNum w:abstractNumId="3">
    <w:nsid w:val="58BC5E1F"/>
    <w:multiLevelType w:val="hybridMultilevel"/>
    <w:tmpl w:val="E5EEA104"/>
    <w:lvl w:ilvl="0" w:tplc="98E27F9A">
      <w:start w:val="1"/>
      <w:numFmt w:val="lowerLetter"/>
      <w:lvlText w:val="%1)"/>
      <w:lvlJc w:val="left"/>
      <w:pPr>
        <w:tabs>
          <w:tab w:val="num" w:pos="1260"/>
        </w:tabs>
        <w:ind w:left="1260" w:hanging="360"/>
      </w:pPr>
      <w:rPr>
        <w:b/>
      </w:rPr>
    </w:lvl>
    <w:lvl w:ilvl="1" w:tplc="041F0019">
      <w:start w:val="1"/>
      <w:numFmt w:val="lowerLetter"/>
      <w:lvlText w:val="%2."/>
      <w:lvlJc w:val="left"/>
      <w:pPr>
        <w:tabs>
          <w:tab w:val="num" w:pos="1980"/>
        </w:tabs>
        <w:ind w:left="1980" w:hanging="360"/>
      </w:pPr>
    </w:lvl>
    <w:lvl w:ilvl="2" w:tplc="041F001B">
      <w:start w:val="1"/>
      <w:numFmt w:val="lowerRoman"/>
      <w:lvlText w:val="%3."/>
      <w:lvlJc w:val="right"/>
      <w:pPr>
        <w:tabs>
          <w:tab w:val="num" w:pos="2700"/>
        </w:tabs>
        <w:ind w:left="2700" w:hanging="180"/>
      </w:pPr>
    </w:lvl>
    <w:lvl w:ilvl="3" w:tplc="041F000F">
      <w:start w:val="1"/>
      <w:numFmt w:val="decimal"/>
      <w:lvlText w:val="%4."/>
      <w:lvlJc w:val="left"/>
      <w:pPr>
        <w:tabs>
          <w:tab w:val="num" w:pos="3420"/>
        </w:tabs>
        <w:ind w:left="3420" w:hanging="360"/>
      </w:pPr>
    </w:lvl>
    <w:lvl w:ilvl="4" w:tplc="041F0019">
      <w:start w:val="1"/>
      <w:numFmt w:val="lowerLetter"/>
      <w:lvlText w:val="%5."/>
      <w:lvlJc w:val="left"/>
      <w:pPr>
        <w:tabs>
          <w:tab w:val="num" w:pos="4140"/>
        </w:tabs>
        <w:ind w:left="4140" w:hanging="360"/>
      </w:pPr>
    </w:lvl>
    <w:lvl w:ilvl="5" w:tplc="041F001B">
      <w:start w:val="1"/>
      <w:numFmt w:val="lowerRoman"/>
      <w:lvlText w:val="%6."/>
      <w:lvlJc w:val="right"/>
      <w:pPr>
        <w:tabs>
          <w:tab w:val="num" w:pos="4860"/>
        </w:tabs>
        <w:ind w:left="4860" w:hanging="180"/>
      </w:pPr>
    </w:lvl>
    <w:lvl w:ilvl="6" w:tplc="041F000F">
      <w:start w:val="1"/>
      <w:numFmt w:val="decimal"/>
      <w:lvlText w:val="%7."/>
      <w:lvlJc w:val="left"/>
      <w:pPr>
        <w:tabs>
          <w:tab w:val="num" w:pos="5580"/>
        </w:tabs>
        <w:ind w:left="5580" w:hanging="360"/>
      </w:pPr>
    </w:lvl>
    <w:lvl w:ilvl="7" w:tplc="041F0019">
      <w:start w:val="1"/>
      <w:numFmt w:val="lowerLetter"/>
      <w:lvlText w:val="%8."/>
      <w:lvlJc w:val="left"/>
      <w:pPr>
        <w:tabs>
          <w:tab w:val="num" w:pos="6300"/>
        </w:tabs>
        <w:ind w:left="6300" w:hanging="360"/>
      </w:pPr>
    </w:lvl>
    <w:lvl w:ilvl="8" w:tplc="041F001B">
      <w:start w:val="1"/>
      <w:numFmt w:val="lowerRoman"/>
      <w:lvlText w:val="%9."/>
      <w:lvlJc w:val="right"/>
      <w:pPr>
        <w:tabs>
          <w:tab w:val="num" w:pos="7020"/>
        </w:tabs>
        <w:ind w:left="7020" w:hanging="18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abstractNum w:abstractNumId="6">
    <w:nsid w:val="7A2C31A5"/>
    <w:multiLevelType w:val="hybridMultilevel"/>
    <w:tmpl w:val="FB4AFDCE"/>
    <w:lvl w:ilvl="0" w:tplc="AC76E0FE">
      <w:start w:val="5032"/>
      <w:numFmt w:val="decimal"/>
      <w:lvlText w:val="%1"/>
      <w:lvlJc w:val="left"/>
      <w:pPr>
        <w:ind w:left="735" w:hanging="48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7">
    <w:nsid w:val="7A696612"/>
    <w:multiLevelType w:val="hybridMultilevel"/>
    <w:tmpl w:val="B0A666DE"/>
    <w:lvl w:ilvl="0" w:tplc="F8E89EC0">
      <w:start w:val="5032"/>
      <w:numFmt w:val="decimal"/>
      <w:lvlText w:val="%1"/>
      <w:lvlJc w:val="left"/>
      <w:pPr>
        <w:ind w:left="735" w:hanging="48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29E"/>
    <w:rsid w:val="00006F33"/>
    <w:rsid w:val="000135D9"/>
    <w:rsid w:val="00013683"/>
    <w:rsid w:val="000138BE"/>
    <w:rsid w:val="0001753C"/>
    <w:rsid w:val="000201DC"/>
    <w:rsid w:val="00021AA8"/>
    <w:rsid w:val="00023921"/>
    <w:rsid w:val="00033F56"/>
    <w:rsid w:val="00036261"/>
    <w:rsid w:val="00037612"/>
    <w:rsid w:val="00042DA5"/>
    <w:rsid w:val="000461CD"/>
    <w:rsid w:val="0005489C"/>
    <w:rsid w:val="00055CCA"/>
    <w:rsid w:val="00055F2B"/>
    <w:rsid w:val="00067557"/>
    <w:rsid w:val="00067C6B"/>
    <w:rsid w:val="00072357"/>
    <w:rsid w:val="00084E12"/>
    <w:rsid w:val="00085900"/>
    <w:rsid w:val="00092290"/>
    <w:rsid w:val="000A1F83"/>
    <w:rsid w:val="000A24BB"/>
    <w:rsid w:val="000A24F9"/>
    <w:rsid w:val="000A7A6D"/>
    <w:rsid w:val="000B06EA"/>
    <w:rsid w:val="000B0F01"/>
    <w:rsid w:val="000B3C1D"/>
    <w:rsid w:val="000B6293"/>
    <w:rsid w:val="000C113A"/>
    <w:rsid w:val="000C3A4C"/>
    <w:rsid w:val="000C41A1"/>
    <w:rsid w:val="000D1393"/>
    <w:rsid w:val="000D4D5F"/>
    <w:rsid w:val="000D5934"/>
    <w:rsid w:val="000E23D2"/>
    <w:rsid w:val="000E28E9"/>
    <w:rsid w:val="000E3A70"/>
    <w:rsid w:val="000E450E"/>
    <w:rsid w:val="000E5FF8"/>
    <w:rsid w:val="000E7CDE"/>
    <w:rsid w:val="000F3847"/>
    <w:rsid w:val="00100860"/>
    <w:rsid w:val="00100D8B"/>
    <w:rsid w:val="00103678"/>
    <w:rsid w:val="00105936"/>
    <w:rsid w:val="00106A3D"/>
    <w:rsid w:val="00106FF6"/>
    <w:rsid w:val="00112668"/>
    <w:rsid w:val="00123F01"/>
    <w:rsid w:val="0012687E"/>
    <w:rsid w:val="00126EB2"/>
    <w:rsid w:val="001319BD"/>
    <w:rsid w:val="00133158"/>
    <w:rsid w:val="00145A2B"/>
    <w:rsid w:val="00151EC7"/>
    <w:rsid w:val="00164591"/>
    <w:rsid w:val="00166BFB"/>
    <w:rsid w:val="00171FF3"/>
    <w:rsid w:val="00181908"/>
    <w:rsid w:val="0018582E"/>
    <w:rsid w:val="001877DE"/>
    <w:rsid w:val="00187C28"/>
    <w:rsid w:val="00190EB8"/>
    <w:rsid w:val="001A2F17"/>
    <w:rsid w:val="001B0509"/>
    <w:rsid w:val="001C011F"/>
    <w:rsid w:val="001C36A9"/>
    <w:rsid w:val="001D649D"/>
    <w:rsid w:val="001E2EBD"/>
    <w:rsid w:val="001F1840"/>
    <w:rsid w:val="001F1ECC"/>
    <w:rsid w:val="00200751"/>
    <w:rsid w:val="00201478"/>
    <w:rsid w:val="0020357D"/>
    <w:rsid w:val="0020405A"/>
    <w:rsid w:val="00205A62"/>
    <w:rsid w:val="00207409"/>
    <w:rsid w:val="00220428"/>
    <w:rsid w:val="002207CA"/>
    <w:rsid w:val="00221B24"/>
    <w:rsid w:val="00233E44"/>
    <w:rsid w:val="00237260"/>
    <w:rsid w:val="00250FD4"/>
    <w:rsid w:val="00255AB0"/>
    <w:rsid w:val="0025691F"/>
    <w:rsid w:val="002642E0"/>
    <w:rsid w:val="00266022"/>
    <w:rsid w:val="002678AD"/>
    <w:rsid w:val="00272396"/>
    <w:rsid w:val="002805BF"/>
    <w:rsid w:val="002808B9"/>
    <w:rsid w:val="00287337"/>
    <w:rsid w:val="00290B6E"/>
    <w:rsid w:val="00293DA8"/>
    <w:rsid w:val="0029738F"/>
    <w:rsid w:val="002A0DD7"/>
    <w:rsid w:val="002A45FC"/>
    <w:rsid w:val="002B338B"/>
    <w:rsid w:val="002C4493"/>
    <w:rsid w:val="002C7611"/>
    <w:rsid w:val="002D0033"/>
    <w:rsid w:val="002D42E2"/>
    <w:rsid w:val="002D5004"/>
    <w:rsid w:val="002D5A60"/>
    <w:rsid w:val="002D7B71"/>
    <w:rsid w:val="002D7D8E"/>
    <w:rsid w:val="002F06EC"/>
    <w:rsid w:val="002F3588"/>
    <w:rsid w:val="0030299A"/>
    <w:rsid w:val="00316F8F"/>
    <w:rsid w:val="00317439"/>
    <w:rsid w:val="0031783E"/>
    <w:rsid w:val="0032439F"/>
    <w:rsid w:val="00325FE1"/>
    <w:rsid w:val="00327C54"/>
    <w:rsid w:val="003301DB"/>
    <w:rsid w:val="003422C7"/>
    <w:rsid w:val="00344123"/>
    <w:rsid w:val="003456AE"/>
    <w:rsid w:val="003467C4"/>
    <w:rsid w:val="00347A25"/>
    <w:rsid w:val="00347EFF"/>
    <w:rsid w:val="00355731"/>
    <w:rsid w:val="00355939"/>
    <w:rsid w:val="0035783B"/>
    <w:rsid w:val="0036099D"/>
    <w:rsid w:val="003650E3"/>
    <w:rsid w:val="003678A5"/>
    <w:rsid w:val="00367D45"/>
    <w:rsid w:val="00367DA0"/>
    <w:rsid w:val="0037279F"/>
    <w:rsid w:val="0038409D"/>
    <w:rsid w:val="00384A97"/>
    <w:rsid w:val="003928F3"/>
    <w:rsid w:val="0039360B"/>
    <w:rsid w:val="00397BA1"/>
    <w:rsid w:val="003A1EDE"/>
    <w:rsid w:val="003A230A"/>
    <w:rsid w:val="003A2FB2"/>
    <w:rsid w:val="003A7914"/>
    <w:rsid w:val="003B0D45"/>
    <w:rsid w:val="003B278D"/>
    <w:rsid w:val="003B44EF"/>
    <w:rsid w:val="003B5C12"/>
    <w:rsid w:val="003C2322"/>
    <w:rsid w:val="003C3AA3"/>
    <w:rsid w:val="003C4C28"/>
    <w:rsid w:val="003D17CC"/>
    <w:rsid w:val="003D473F"/>
    <w:rsid w:val="003E0204"/>
    <w:rsid w:val="003E160D"/>
    <w:rsid w:val="003E6D83"/>
    <w:rsid w:val="003F2918"/>
    <w:rsid w:val="00401B24"/>
    <w:rsid w:val="0041547A"/>
    <w:rsid w:val="004240D8"/>
    <w:rsid w:val="004255BC"/>
    <w:rsid w:val="00425BD9"/>
    <w:rsid w:val="00427439"/>
    <w:rsid w:val="00427CFE"/>
    <w:rsid w:val="00432B97"/>
    <w:rsid w:val="00433422"/>
    <w:rsid w:val="004336EA"/>
    <w:rsid w:val="00433F83"/>
    <w:rsid w:val="004402B2"/>
    <w:rsid w:val="004446BD"/>
    <w:rsid w:val="0045382B"/>
    <w:rsid w:val="0045724C"/>
    <w:rsid w:val="00466AA7"/>
    <w:rsid w:val="00481AE7"/>
    <w:rsid w:val="00483E40"/>
    <w:rsid w:val="00485148"/>
    <w:rsid w:val="00492D99"/>
    <w:rsid w:val="00495291"/>
    <w:rsid w:val="004A1B2B"/>
    <w:rsid w:val="004A2109"/>
    <w:rsid w:val="004A28EE"/>
    <w:rsid w:val="004A52DA"/>
    <w:rsid w:val="004A6B55"/>
    <w:rsid w:val="004B0FC5"/>
    <w:rsid w:val="004B1AFE"/>
    <w:rsid w:val="004C4FE5"/>
    <w:rsid w:val="004C57BE"/>
    <w:rsid w:val="004D3168"/>
    <w:rsid w:val="004D4386"/>
    <w:rsid w:val="004D7A8E"/>
    <w:rsid w:val="004F3724"/>
    <w:rsid w:val="004F3DC0"/>
    <w:rsid w:val="004F6D22"/>
    <w:rsid w:val="00503C33"/>
    <w:rsid w:val="00504E13"/>
    <w:rsid w:val="00505199"/>
    <w:rsid w:val="00505DCB"/>
    <w:rsid w:val="00510455"/>
    <w:rsid w:val="005110F9"/>
    <w:rsid w:val="005126FD"/>
    <w:rsid w:val="00513BF1"/>
    <w:rsid w:val="00513EB3"/>
    <w:rsid w:val="0051506B"/>
    <w:rsid w:val="00515EC1"/>
    <w:rsid w:val="005204F6"/>
    <w:rsid w:val="00526B94"/>
    <w:rsid w:val="00533A27"/>
    <w:rsid w:val="00534608"/>
    <w:rsid w:val="005347D9"/>
    <w:rsid w:val="00543171"/>
    <w:rsid w:val="005460A3"/>
    <w:rsid w:val="00550AD0"/>
    <w:rsid w:val="005533D6"/>
    <w:rsid w:val="00561DE4"/>
    <w:rsid w:val="005631B5"/>
    <w:rsid w:val="00570BD0"/>
    <w:rsid w:val="00582012"/>
    <w:rsid w:val="0058276A"/>
    <w:rsid w:val="005966EF"/>
    <w:rsid w:val="00597A2D"/>
    <w:rsid w:val="005A5C45"/>
    <w:rsid w:val="005B0044"/>
    <w:rsid w:val="005B1186"/>
    <w:rsid w:val="005B3591"/>
    <w:rsid w:val="005B64D2"/>
    <w:rsid w:val="005B7789"/>
    <w:rsid w:val="005C267A"/>
    <w:rsid w:val="005C52B3"/>
    <w:rsid w:val="005E3D06"/>
    <w:rsid w:val="005F2013"/>
    <w:rsid w:val="005F3B32"/>
    <w:rsid w:val="005F5722"/>
    <w:rsid w:val="00600108"/>
    <w:rsid w:val="00600C1D"/>
    <w:rsid w:val="006020D5"/>
    <w:rsid w:val="00605F90"/>
    <w:rsid w:val="00607F15"/>
    <w:rsid w:val="00622196"/>
    <w:rsid w:val="00623208"/>
    <w:rsid w:val="006246BB"/>
    <w:rsid w:val="006261C9"/>
    <w:rsid w:val="00630515"/>
    <w:rsid w:val="00641E07"/>
    <w:rsid w:val="00646615"/>
    <w:rsid w:val="00650E96"/>
    <w:rsid w:val="00654F9A"/>
    <w:rsid w:val="00662235"/>
    <w:rsid w:val="00662D3C"/>
    <w:rsid w:val="00663006"/>
    <w:rsid w:val="00663C26"/>
    <w:rsid w:val="0067085C"/>
    <w:rsid w:val="0067201D"/>
    <w:rsid w:val="006750B5"/>
    <w:rsid w:val="006762D9"/>
    <w:rsid w:val="00676A1B"/>
    <w:rsid w:val="00681C48"/>
    <w:rsid w:val="006838D8"/>
    <w:rsid w:val="00693811"/>
    <w:rsid w:val="006A2A03"/>
    <w:rsid w:val="006A524A"/>
    <w:rsid w:val="006B09A6"/>
    <w:rsid w:val="006B1E5F"/>
    <w:rsid w:val="006B7A82"/>
    <w:rsid w:val="006C1F40"/>
    <w:rsid w:val="006C2AAA"/>
    <w:rsid w:val="006C7540"/>
    <w:rsid w:val="006D331C"/>
    <w:rsid w:val="006D3524"/>
    <w:rsid w:val="006E30C1"/>
    <w:rsid w:val="006E7452"/>
    <w:rsid w:val="00701A57"/>
    <w:rsid w:val="00702FAE"/>
    <w:rsid w:val="00705807"/>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925A2"/>
    <w:rsid w:val="00793076"/>
    <w:rsid w:val="007A044D"/>
    <w:rsid w:val="007A701B"/>
    <w:rsid w:val="007A7314"/>
    <w:rsid w:val="007B2076"/>
    <w:rsid w:val="007B2F32"/>
    <w:rsid w:val="007B3F22"/>
    <w:rsid w:val="007C113A"/>
    <w:rsid w:val="007C2B4B"/>
    <w:rsid w:val="007C3F1E"/>
    <w:rsid w:val="007C4885"/>
    <w:rsid w:val="007D23AE"/>
    <w:rsid w:val="007D6B75"/>
    <w:rsid w:val="007E20A7"/>
    <w:rsid w:val="007E5B4B"/>
    <w:rsid w:val="007F09DD"/>
    <w:rsid w:val="007F102A"/>
    <w:rsid w:val="007F50FA"/>
    <w:rsid w:val="00802397"/>
    <w:rsid w:val="008040B6"/>
    <w:rsid w:val="0081083D"/>
    <w:rsid w:val="00822B75"/>
    <w:rsid w:val="0082359C"/>
    <w:rsid w:val="0082551B"/>
    <w:rsid w:val="008412A5"/>
    <w:rsid w:val="0084188B"/>
    <w:rsid w:val="008433FE"/>
    <w:rsid w:val="00854393"/>
    <w:rsid w:val="00863F9B"/>
    <w:rsid w:val="008703AE"/>
    <w:rsid w:val="00870BF5"/>
    <w:rsid w:val="00872E80"/>
    <w:rsid w:val="0087463D"/>
    <w:rsid w:val="00880724"/>
    <w:rsid w:val="008853F1"/>
    <w:rsid w:val="00892440"/>
    <w:rsid w:val="00893C0E"/>
    <w:rsid w:val="008A2C2C"/>
    <w:rsid w:val="008A705A"/>
    <w:rsid w:val="008B481D"/>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607"/>
    <w:rsid w:val="00925AF9"/>
    <w:rsid w:val="00927DFC"/>
    <w:rsid w:val="0093127D"/>
    <w:rsid w:val="00931856"/>
    <w:rsid w:val="00934CCD"/>
    <w:rsid w:val="0093607C"/>
    <w:rsid w:val="00942959"/>
    <w:rsid w:val="009446B6"/>
    <w:rsid w:val="0094526E"/>
    <w:rsid w:val="00960D01"/>
    <w:rsid w:val="009628CC"/>
    <w:rsid w:val="00963C80"/>
    <w:rsid w:val="009646D2"/>
    <w:rsid w:val="009665E9"/>
    <w:rsid w:val="00972F4F"/>
    <w:rsid w:val="00976283"/>
    <w:rsid w:val="00985ADD"/>
    <w:rsid w:val="0098639F"/>
    <w:rsid w:val="00986D2D"/>
    <w:rsid w:val="00991EDB"/>
    <w:rsid w:val="00994AAE"/>
    <w:rsid w:val="009978B2"/>
    <w:rsid w:val="009A0EA5"/>
    <w:rsid w:val="009A5B3F"/>
    <w:rsid w:val="009B26ED"/>
    <w:rsid w:val="009B45D3"/>
    <w:rsid w:val="009B4D1D"/>
    <w:rsid w:val="009B628C"/>
    <w:rsid w:val="009B67B5"/>
    <w:rsid w:val="009B69E3"/>
    <w:rsid w:val="009B79A7"/>
    <w:rsid w:val="009C1673"/>
    <w:rsid w:val="009D27B6"/>
    <w:rsid w:val="009D54ED"/>
    <w:rsid w:val="009D7BB8"/>
    <w:rsid w:val="009E0C27"/>
    <w:rsid w:val="009E6BC2"/>
    <w:rsid w:val="009F02C6"/>
    <w:rsid w:val="009F5FF9"/>
    <w:rsid w:val="00A01627"/>
    <w:rsid w:val="00A060F3"/>
    <w:rsid w:val="00A15397"/>
    <w:rsid w:val="00A21895"/>
    <w:rsid w:val="00A3294A"/>
    <w:rsid w:val="00A32B47"/>
    <w:rsid w:val="00A337F3"/>
    <w:rsid w:val="00A3521D"/>
    <w:rsid w:val="00A40B3F"/>
    <w:rsid w:val="00A45A01"/>
    <w:rsid w:val="00A56805"/>
    <w:rsid w:val="00A655C8"/>
    <w:rsid w:val="00A67DCF"/>
    <w:rsid w:val="00A7205E"/>
    <w:rsid w:val="00A7338B"/>
    <w:rsid w:val="00A745C3"/>
    <w:rsid w:val="00A8703D"/>
    <w:rsid w:val="00A921C8"/>
    <w:rsid w:val="00A951FD"/>
    <w:rsid w:val="00A973F7"/>
    <w:rsid w:val="00AA0A72"/>
    <w:rsid w:val="00AA55B0"/>
    <w:rsid w:val="00AA5F8F"/>
    <w:rsid w:val="00AC165C"/>
    <w:rsid w:val="00AC4A4D"/>
    <w:rsid w:val="00AC5A9C"/>
    <w:rsid w:val="00AD0700"/>
    <w:rsid w:val="00AD0B1F"/>
    <w:rsid w:val="00AD2BE0"/>
    <w:rsid w:val="00AD42CE"/>
    <w:rsid w:val="00AD63B4"/>
    <w:rsid w:val="00AD7E09"/>
    <w:rsid w:val="00AE032E"/>
    <w:rsid w:val="00AE033E"/>
    <w:rsid w:val="00AE53C3"/>
    <w:rsid w:val="00AF7072"/>
    <w:rsid w:val="00B05905"/>
    <w:rsid w:val="00B07179"/>
    <w:rsid w:val="00B143D0"/>
    <w:rsid w:val="00B1649D"/>
    <w:rsid w:val="00B2031F"/>
    <w:rsid w:val="00B22A88"/>
    <w:rsid w:val="00B25338"/>
    <w:rsid w:val="00B257C0"/>
    <w:rsid w:val="00B25B33"/>
    <w:rsid w:val="00B36852"/>
    <w:rsid w:val="00B42527"/>
    <w:rsid w:val="00B42E51"/>
    <w:rsid w:val="00B43C2E"/>
    <w:rsid w:val="00B50C7D"/>
    <w:rsid w:val="00B61C1A"/>
    <w:rsid w:val="00B647C9"/>
    <w:rsid w:val="00B66004"/>
    <w:rsid w:val="00B74225"/>
    <w:rsid w:val="00B746FE"/>
    <w:rsid w:val="00B7583B"/>
    <w:rsid w:val="00B93520"/>
    <w:rsid w:val="00BA219B"/>
    <w:rsid w:val="00BB0C8D"/>
    <w:rsid w:val="00BB1B23"/>
    <w:rsid w:val="00BC25CC"/>
    <w:rsid w:val="00BD46A7"/>
    <w:rsid w:val="00BE0B8E"/>
    <w:rsid w:val="00BE0DB1"/>
    <w:rsid w:val="00C00FD0"/>
    <w:rsid w:val="00C04D4C"/>
    <w:rsid w:val="00C07DDA"/>
    <w:rsid w:val="00C21197"/>
    <w:rsid w:val="00C26A25"/>
    <w:rsid w:val="00C2747C"/>
    <w:rsid w:val="00C34DD1"/>
    <w:rsid w:val="00C34EB1"/>
    <w:rsid w:val="00C373EE"/>
    <w:rsid w:val="00C400C3"/>
    <w:rsid w:val="00C412F2"/>
    <w:rsid w:val="00C43768"/>
    <w:rsid w:val="00C45642"/>
    <w:rsid w:val="00C45AF5"/>
    <w:rsid w:val="00C45D93"/>
    <w:rsid w:val="00C5088A"/>
    <w:rsid w:val="00C551F0"/>
    <w:rsid w:val="00C800E7"/>
    <w:rsid w:val="00C83670"/>
    <w:rsid w:val="00C97F60"/>
    <w:rsid w:val="00CA6C0E"/>
    <w:rsid w:val="00CB4FC4"/>
    <w:rsid w:val="00CC04F6"/>
    <w:rsid w:val="00CC0E28"/>
    <w:rsid w:val="00CC731A"/>
    <w:rsid w:val="00CD10EB"/>
    <w:rsid w:val="00CD2B9F"/>
    <w:rsid w:val="00CD3E47"/>
    <w:rsid w:val="00CD4903"/>
    <w:rsid w:val="00CE0706"/>
    <w:rsid w:val="00CE6C15"/>
    <w:rsid w:val="00CE71DE"/>
    <w:rsid w:val="00CF3193"/>
    <w:rsid w:val="00CF65DD"/>
    <w:rsid w:val="00D010FC"/>
    <w:rsid w:val="00D04646"/>
    <w:rsid w:val="00D06EC7"/>
    <w:rsid w:val="00D07C1E"/>
    <w:rsid w:val="00D13C70"/>
    <w:rsid w:val="00D164C1"/>
    <w:rsid w:val="00D16E07"/>
    <w:rsid w:val="00D20921"/>
    <w:rsid w:val="00D27A2A"/>
    <w:rsid w:val="00D31356"/>
    <w:rsid w:val="00D36DA6"/>
    <w:rsid w:val="00D40B35"/>
    <w:rsid w:val="00D478C4"/>
    <w:rsid w:val="00D52854"/>
    <w:rsid w:val="00D64E2F"/>
    <w:rsid w:val="00D70899"/>
    <w:rsid w:val="00D760A1"/>
    <w:rsid w:val="00D8112E"/>
    <w:rsid w:val="00D96DAA"/>
    <w:rsid w:val="00DA19F8"/>
    <w:rsid w:val="00DB7570"/>
    <w:rsid w:val="00DB7B47"/>
    <w:rsid w:val="00DC0617"/>
    <w:rsid w:val="00DC3496"/>
    <w:rsid w:val="00DC44BC"/>
    <w:rsid w:val="00DC4531"/>
    <w:rsid w:val="00DD1E83"/>
    <w:rsid w:val="00DD3456"/>
    <w:rsid w:val="00DD38A2"/>
    <w:rsid w:val="00DE179B"/>
    <w:rsid w:val="00DE4B65"/>
    <w:rsid w:val="00DF096F"/>
    <w:rsid w:val="00DF0AA6"/>
    <w:rsid w:val="00DF7A33"/>
    <w:rsid w:val="00E00977"/>
    <w:rsid w:val="00E023B3"/>
    <w:rsid w:val="00E05EE4"/>
    <w:rsid w:val="00E06E91"/>
    <w:rsid w:val="00E16639"/>
    <w:rsid w:val="00E16D0F"/>
    <w:rsid w:val="00E1743F"/>
    <w:rsid w:val="00E218EE"/>
    <w:rsid w:val="00E317FA"/>
    <w:rsid w:val="00E31A1F"/>
    <w:rsid w:val="00E339CB"/>
    <w:rsid w:val="00E353D7"/>
    <w:rsid w:val="00E4458F"/>
    <w:rsid w:val="00E4732B"/>
    <w:rsid w:val="00E534B8"/>
    <w:rsid w:val="00E53F9A"/>
    <w:rsid w:val="00E61595"/>
    <w:rsid w:val="00E63C9D"/>
    <w:rsid w:val="00E63D89"/>
    <w:rsid w:val="00E64F6D"/>
    <w:rsid w:val="00E67638"/>
    <w:rsid w:val="00E71559"/>
    <w:rsid w:val="00E72CCE"/>
    <w:rsid w:val="00E75B4B"/>
    <w:rsid w:val="00E75DE1"/>
    <w:rsid w:val="00E82213"/>
    <w:rsid w:val="00E82E6A"/>
    <w:rsid w:val="00E82EC8"/>
    <w:rsid w:val="00E918BE"/>
    <w:rsid w:val="00E91DB8"/>
    <w:rsid w:val="00E92B81"/>
    <w:rsid w:val="00EA0227"/>
    <w:rsid w:val="00EA30DF"/>
    <w:rsid w:val="00EA37E9"/>
    <w:rsid w:val="00EB3728"/>
    <w:rsid w:val="00EB3EAB"/>
    <w:rsid w:val="00EB6E37"/>
    <w:rsid w:val="00EB6E75"/>
    <w:rsid w:val="00EC3F3A"/>
    <w:rsid w:val="00EC6C22"/>
    <w:rsid w:val="00ED23E4"/>
    <w:rsid w:val="00ED7D0F"/>
    <w:rsid w:val="00F023EE"/>
    <w:rsid w:val="00F07D0D"/>
    <w:rsid w:val="00F17CA7"/>
    <w:rsid w:val="00F23C32"/>
    <w:rsid w:val="00F24348"/>
    <w:rsid w:val="00F24E05"/>
    <w:rsid w:val="00F258CD"/>
    <w:rsid w:val="00F25D3E"/>
    <w:rsid w:val="00F279BF"/>
    <w:rsid w:val="00F27CDD"/>
    <w:rsid w:val="00F34893"/>
    <w:rsid w:val="00F35D99"/>
    <w:rsid w:val="00F365BC"/>
    <w:rsid w:val="00F3688C"/>
    <w:rsid w:val="00F453A5"/>
    <w:rsid w:val="00F477E4"/>
    <w:rsid w:val="00F5249F"/>
    <w:rsid w:val="00F540A4"/>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A4E67"/>
    <w:rsid w:val="00FC4E6C"/>
    <w:rsid w:val="00FC547D"/>
    <w:rsid w:val="00FD1CBE"/>
    <w:rsid w:val="00FE12C8"/>
    <w:rsid w:val="00FE188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0D45"/>
    <w:pPr>
      <w:suppressAutoHyphens/>
    </w:pPr>
    <w:rPr>
      <w:sz w:val="24"/>
      <w:szCs w:val="24"/>
      <w:lang w:eastAsia="ar-SA"/>
    </w:rPr>
  </w:style>
  <w:style w:type="character" w:customStyle="1" w:styleId="FontStyle15">
    <w:name w:val="Font Style15"/>
    <w:basedOn w:val="VarsaylanParagrafYazTipi"/>
    <w:uiPriority w:val="99"/>
    <w:rsid w:val="003B44EF"/>
    <w:rPr>
      <w:rFonts w:ascii="Times New Roman" w:hAnsi="Times New Roman" w:cs="Times New Roman"/>
      <w:b/>
      <w:bCs/>
      <w:sz w:val="20"/>
      <w:szCs w:val="20"/>
    </w:rPr>
  </w:style>
  <w:style w:type="character" w:styleId="Gl">
    <w:name w:val="Strong"/>
    <w:basedOn w:val="VarsaylanParagrafYazTipi"/>
    <w:uiPriority w:val="22"/>
    <w:qFormat/>
    <w:rsid w:val="0045724C"/>
    <w:rPr>
      <w:b/>
      <w:bCs/>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9695397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33382700">
      <w:bodyDiv w:val="1"/>
      <w:marLeft w:val="0"/>
      <w:marRight w:val="0"/>
      <w:marTop w:val="0"/>
      <w:marBottom w:val="0"/>
      <w:divBdr>
        <w:top w:val="none" w:sz="0" w:space="0" w:color="auto"/>
        <w:left w:val="none" w:sz="0" w:space="0" w:color="auto"/>
        <w:bottom w:val="none" w:sz="0" w:space="0" w:color="auto"/>
        <w:right w:val="none" w:sz="0" w:space="0" w:color="auto"/>
      </w:divBdr>
      <w:divsChild>
        <w:div w:id="1028605705">
          <w:marLeft w:val="0"/>
          <w:marRight w:val="0"/>
          <w:marTop w:val="0"/>
          <w:marBottom w:val="0"/>
          <w:divBdr>
            <w:top w:val="none" w:sz="0" w:space="0" w:color="auto"/>
            <w:left w:val="none" w:sz="0" w:space="0" w:color="auto"/>
            <w:bottom w:val="none" w:sz="0" w:space="0" w:color="auto"/>
            <w:right w:val="none" w:sz="0" w:space="0" w:color="auto"/>
          </w:divBdr>
          <w:divsChild>
            <w:div w:id="1325663798">
              <w:marLeft w:val="0"/>
              <w:marRight w:val="0"/>
              <w:marTop w:val="0"/>
              <w:marBottom w:val="0"/>
              <w:divBdr>
                <w:top w:val="none" w:sz="0" w:space="0" w:color="auto"/>
                <w:left w:val="none" w:sz="0" w:space="0" w:color="auto"/>
                <w:bottom w:val="none" w:sz="0" w:space="0" w:color="auto"/>
                <w:right w:val="none" w:sz="0" w:space="0" w:color="auto"/>
              </w:divBdr>
              <w:divsChild>
                <w:div w:id="573244385">
                  <w:marLeft w:val="125"/>
                  <w:marRight w:val="125"/>
                  <w:marTop w:val="125"/>
                  <w:marBottom w:val="125"/>
                  <w:divBdr>
                    <w:top w:val="none" w:sz="0" w:space="0" w:color="auto"/>
                    <w:left w:val="none" w:sz="0" w:space="0" w:color="auto"/>
                    <w:bottom w:val="none" w:sz="0" w:space="0" w:color="auto"/>
                    <w:right w:val="none" w:sz="0" w:space="0" w:color="auto"/>
                  </w:divBdr>
                  <w:divsChild>
                    <w:div w:id="1816297238">
                      <w:marLeft w:val="0"/>
                      <w:marRight w:val="0"/>
                      <w:marTop w:val="0"/>
                      <w:marBottom w:val="0"/>
                      <w:divBdr>
                        <w:top w:val="none" w:sz="0" w:space="0" w:color="auto"/>
                        <w:left w:val="none" w:sz="0" w:space="0" w:color="auto"/>
                        <w:bottom w:val="none" w:sz="0" w:space="0" w:color="auto"/>
                        <w:right w:val="none" w:sz="0" w:space="0" w:color="auto"/>
                      </w:divBdr>
                      <w:divsChild>
                        <w:div w:id="800416431">
                          <w:marLeft w:val="0"/>
                          <w:marRight w:val="0"/>
                          <w:marTop w:val="0"/>
                          <w:marBottom w:val="0"/>
                          <w:divBdr>
                            <w:top w:val="single" w:sz="4" w:space="0" w:color="808080"/>
                            <w:left w:val="single" w:sz="4" w:space="0" w:color="808080"/>
                            <w:bottom w:val="single" w:sz="4" w:space="0" w:color="808080"/>
                            <w:right w:val="single" w:sz="4" w:space="0" w:color="808080"/>
                          </w:divBdr>
                          <w:divsChild>
                            <w:div w:id="194119542">
                              <w:marLeft w:val="43"/>
                              <w:marRight w:val="19"/>
                              <w:marTop w:val="0"/>
                              <w:marBottom w:val="0"/>
                              <w:divBdr>
                                <w:top w:val="none" w:sz="0" w:space="0" w:color="auto"/>
                                <w:left w:val="none" w:sz="0" w:space="0" w:color="auto"/>
                                <w:bottom w:val="none" w:sz="0" w:space="0" w:color="auto"/>
                                <w:right w:val="none" w:sz="0" w:space="0" w:color="auto"/>
                              </w:divBdr>
                            </w:div>
                            <w:div w:id="1386416987">
                              <w:marLeft w:val="43"/>
                              <w:marRight w:val="19"/>
                              <w:marTop w:val="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85250380">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C021-2291-4876-BBA5-B703F2EE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1453</Words>
  <Characters>8283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tet</cp:lastModifiedBy>
  <cp:revision>27</cp:revision>
  <cp:lastPrinted>2019-04-10T10:36:00Z</cp:lastPrinted>
  <dcterms:created xsi:type="dcterms:W3CDTF">2014-03-21T07:54:00Z</dcterms:created>
  <dcterms:modified xsi:type="dcterms:W3CDTF">2019-04-10T10:47:00Z</dcterms:modified>
</cp:coreProperties>
</file>